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11D0B" w14:textId="77777777" w:rsidR="00A70D09" w:rsidRDefault="00D56B6B">
      <w:pPr>
        <w:jc w:val="center"/>
        <w:rPr>
          <w:b/>
          <w:sz w:val="28"/>
          <w:szCs w:val="28"/>
          <w:u w:val="single"/>
        </w:rPr>
      </w:pPr>
      <w:r>
        <w:rPr>
          <w:b/>
          <w:sz w:val="28"/>
          <w:szCs w:val="28"/>
          <w:u w:val="single"/>
        </w:rPr>
        <w:t xml:space="preserve">CR prise de notes - 02/12/23 </w:t>
      </w:r>
    </w:p>
    <w:p w14:paraId="6CF11D0C" w14:textId="77777777" w:rsidR="00A70D09" w:rsidRDefault="00A70D09">
      <w:pPr>
        <w:jc w:val="both"/>
      </w:pPr>
    </w:p>
    <w:p w14:paraId="6CF11D0D" w14:textId="77777777" w:rsidR="00A70D09" w:rsidRDefault="00D56B6B">
      <w:pPr>
        <w:spacing w:after="240"/>
        <w:jc w:val="both"/>
        <w:rPr>
          <w:sz w:val="20"/>
          <w:szCs w:val="20"/>
        </w:rPr>
      </w:pPr>
      <w:r>
        <w:t>Table ronde</w:t>
      </w:r>
      <w:r>
        <w:rPr>
          <w:b/>
        </w:rPr>
        <w:t xml:space="preserve"> </w:t>
      </w:r>
      <w:r>
        <w:t>sur</w:t>
      </w:r>
      <w:r>
        <w:rPr>
          <w:b/>
        </w:rPr>
        <w:t xml:space="preserve"> la sensibilisation des élus à l’accueil des migrants dans les Hauts-de-France</w:t>
      </w:r>
      <w:r>
        <w:t>, particulièrement sur Villes et Territoires Accueillants, le</w:t>
      </w:r>
      <w:r>
        <w:rPr>
          <w:b/>
        </w:rPr>
        <w:t xml:space="preserve"> samedi 2 décembre de 13h30 à 15h30</w:t>
      </w:r>
    </w:p>
    <w:p w14:paraId="6CF11D0E" w14:textId="77777777" w:rsidR="00A70D09" w:rsidRDefault="00D56B6B">
      <w:pPr>
        <w:spacing w:before="240" w:after="240"/>
        <w:jc w:val="both"/>
      </w:pPr>
      <w:r>
        <w:t xml:space="preserve">Quatre intervenants : </w:t>
      </w:r>
    </w:p>
    <w:p w14:paraId="6CF11D0F" w14:textId="77777777" w:rsidR="00A70D09" w:rsidRDefault="00D56B6B">
      <w:pPr>
        <w:numPr>
          <w:ilvl w:val="0"/>
          <w:numId w:val="1"/>
        </w:numPr>
        <w:spacing w:before="240"/>
        <w:jc w:val="both"/>
      </w:pPr>
      <w:r>
        <w:rPr>
          <w:b/>
        </w:rPr>
        <w:t>Thomas Lacroix</w:t>
      </w:r>
      <w:r>
        <w:t xml:space="preserve"> (Membre du Centre de Recherches Internationales à Sciences Po Paris et Directeur de recherche en géographie, CNRS). 20 ans que je travaille sur les migrations. Et depuis 2017, je travaille sur les villes. Mon angle d’attaque est au niveau gl</w:t>
      </w:r>
      <w:r>
        <w:t xml:space="preserve">obal et international. Les états ouvrent de plus en plus d’espace pour l’action. Les politiques d’intégration sous transposées au niveau local. Transformations des politiques migratoires, un tournant sécuritaire qui est pris. Cela a </w:t>
      </w:r>
      <w:proofErr w:type="spellStart"/>
      <w:r>
        <w:t>crée</w:t>
      </w:r>
      <w:proofErr w:type="spellEnd"/>
      <w:r>
        <w:t xml:space="preserve"> des problèmes de s</w:t>
      </w:r>
      <w:r>
        <w:t xml:space="preserve">ervices comme l’hygiène et la santé. Fait partie du programme de recherche </w:t>
      </w:r>
      <w:hyperlink r:id="rId7">
        <w:r>
          <w:rPr>
            <w:color w:val="1155CC"/>
            <w:u w:val="single"/>
          </w:rPr>
          <w:t>LOCALAC</w:t>
        </w:r>
      </w:hyperlink>
      <w:r>
        <w:t xml:space="preserve"> : villes et petits villages. Quelques travaux sur l’Espagne. Travail sur les </w:t>
      </w:r>
      <w:proofErr w:type="spellStart"/>
      <w:r>
        <w:t>Ukraniens</w:t>
      </w:r>
      <w:proofErr w:type="spellEnd"/>
      <w:r>
        <w:t xml:space="preserve"> ré</w:t>
      </w:r>
      <w:r>
        <w:t xml:space="preserve">cemment : questions spécifiques via leur statut et l’attitude nouvelle des pouvoirs locaux et des orga philanthropiques et des entrepreneurs. </w:t>
      </w:r>
    </w:p>
    <w:p w14:paraId="6CF11D10" w14:textId="77777777" w:rsidR="00A70D09" w:rsidRDefault="00D56B6B">
      <w:pPr>
        <w:numPr>
          <w:ilvl w:val="0"/>
          <w:numId w:val="1"/>
        </w:numPr>
        <w:jc w:val="both"/>
      </w:pPr>
      <w:r>
        <w:rPr>
          <w:b/>
        </w:rPr>
        <w:t xml:space="preserve">Claudine </w:t>
      </w:r>
      <w:proofErr w:type="spellStart"/>
      <w:r>
        <w:rPr>
          <w:b/>
        </w:rPr>
        <w:t>Lanoe</w:t>
      </w:r>
      <w:proofErr w:type="spellEnd"/>
      <w:r>
        <w:t xml:space="preserve"> (Elue à la sous-commission </w:t>
      </w:r>
      <w:hyperlink r:id="rId8">
        <w:r>
          <w:rPr>
            <w:color w:val="1155CC"/>
            <w:u w:val="single"/>
          </w:rPr>
          <w:t>migrations internationales du CCFD-Terre Solidaire</w:t>
        </w:r>
      </w:hyperlink>
      <w:r>
        <w:t xml:space="preserve">, première ONG à l’étranger, 500 partenaires sur 70 pays. Pas d’envoi d’expatriés. Le but est de permettre aux partenaires de développer </w:t>
      </w:r>
      <w:proofErr w:type="gramStart"/>
      <w:r>
        <w:t>leur projets</w:t>
      </w:r>
      <w:proofErr w:type="gramEnd"/>
      <w:r>
        <w:t xml:space="preserve"> selon leur propre expertise, notamment vi</w:t>
      </w:r>
      <w:r>
        <w:t>a un soutien financier)</w:t>
      </w:r>
    </w:p>
    <w:p w14:paraId="6CF11D11" w14:textId="77777777" w:rsidR="00A70D09" w:rsidRDefault="00D56B6B">
      <w:pPr>
        <w:numPr>
          <w:ilvl w:val="0"/>
          <w:numId w:val="1"/>
        </w:numPr>
        <w:jc w:val="both"/>
      </w:pPr>
      <w:r>
        <w:rPr>
          <w:b/>
        </w:rPr>
        <w:t>Léa Enon-Baron</w:t>
      </w:r>
      <w:r>
        <w:t xml:space="preserve"> (Co-directrice nationale, </w:t>
      </w:r>
      <w:hyperlink r:id="rId9">
        <w:r>
          <w:rPr>
            <w:color w:val="1155CC"/>
            <w:u w:val="single"/>
          </w:rPr>
          <w:t>ANVITA</w:t>
        </w:r>
      </w:hyperlink>
      <w:r>
        <w:t>) Réseau engagé pour l’accueil inconditionnel et accès aux droits. Partage de bonnes pratiques et rôle de plaidoyer.  Animation du réseau, capi</w:t>
      </w:r>
      <w:r>
        <w:t xml:space="preserve">talisation du réseau, lien à l’international. Travaille avec </w:t>
      </w:r>
      <w:hyperlink r:id="rId10">
        <w:r>
          <w:rPr>
            <w:color w:val="1155CC"/>
            <w:u w:val="single"/>
          </w:rPr>
          <w:t>Alliances Migrations</w:t>
        </w:r>
      </w:hyperlink>
      <w:r>
        <w:t xml:space="preserve">. Rencontre avec Karine G sur la régularisation des sans Papiers </w:t>
      </w:r>
      <w:proofErr w:type="spellStart"/>
      <w:r>
        <w:t>apres</w:t>
      </w:r>
      <w:proofErr w:type="spellEnd"/>
      <w:r>
        <w:t xml:space="preserve"> le COVID. Travaille aussi avec Thomas Lacroix.</w:t>
      </w:r>
    </w:p>
    <w:p w14:paraId="6CF11D12" w14:textId="77777777" w:rsidR="00A70D09" w:rsidRDefault="00D56B6B">
      <w:pPr>
        <w:numPr>
          <w:ilvl w:val="0"/>
          <w:numId w:val="1"/>
        </w:numPr>
        <w:spacing w:after="240"/>
        <w:jc w:val="both"/>
      </w:pPr>
      <w:r>
        <w:rPr>
          <w:b/>
        </w:rPr>
        <w:t>Karine</w:t>
      </w:r>
      <w:r>
        <w:rPr>
          <w:b/>
        </w:rPr>
        <w:t xml:space="preserve"> </w:t>
      </w:r>
      <w:proofErr w:type="spellStart"/>
      <w:r>
        <w:rPr>
          <w:b/>
        </w:rPr>
        <w:t>Gatelier</w:t>
      </w:r>
      <w:proofErr w:type="spellEnd"/>
      <w:r>
        <w:t xml:space="preserve"> (Anthropologue, Université Grenoble Alpes Chargée d’action-recherche, </w:t>
      </w:r>
      <w:hyperlink r:id="rId11">
        <w:r>
          <w:rPr>
            <w:color w:val="1155CC"/>
            <w:u w:val="single"/>
          </w:rPr>
          <w:t>Modus Operandi</w:t>
        </w:r>
      </w:hyperlink>
      <w:r>
        <w:t xml:space="preserve">, </w:t>
      </w:r>
      <w:hyperlink r:id="rId12">
        <w:r>
          <w:rPr>
            <w:color w:val="1155CC"/>
            <w:u w:val="single"/>
          </w:rPr>
          <w:t>Labo Pacte</w:t>
        </w:r>
      </w:hyperlink>
      <w:r>
        <w:t xml:space="preserve">). Je travaille sur la question migratoire </w:t>
      </w:r>
      <w:r>
        <w:t>et la question d’accueil depuis 10 ans. Je travaille aussi sur un atelier de radio pour constituer un espace de parole pour des personnes en demande d’asile (Emission sur Radio Campus). Expérience pour comprendre les enjeux autour de la prise de parole, pr</w:t>
      </w:r>
      <w:r>
        <w:t xml:space="preserve">ocessus participatif. En ce moment, je travaille sur un territoire rural avec des élus locaux : Réfléchir à une fabrique locale de politique d’accueil. </w:t>
      </w:r>
    </w:p>
    <w:p w14:paraId="6CF11D13" w14:textId="77777777" w:rsidR="00A70D09" w:rsidRDefault="00D56B6B">
      <w:pPr>
        <w:spacing w:before="240" w:after="240"/>
        <w:jc w:val="both"/>
      </w:pPr>
      <w:r>
        <w:rPr>
          <w:b/>
          <w:u w:val="single"/>
        </w:rPr>
        <w:t>Objectif de la rencontre :</w:t>
      </w:r>
      <w:r>
        <w:t xml:space="preserve"> Les politiques d'accueil des personnes exilées en France et les initiatives </w:t>
      </w:r>
      <w:r>
        <w:t>qui existent en France.</w:t>
      </w:r>
    </w:p>
    <w:p w14:paraId="6CF11D14" w14:textId="77777777" w:rsidR="00A70D09" w:rsidRDefault="00D56B6B">
      <w:pPr>
        <w:spacing w:after="240"/>
        <w:jc w:val="both"/>
      </w:pPr>
      <w:r>
        <w:rPr>
          <w:sz w:val="20"/>
          <w:szCs w:val="20"/>
        </w:rPr>
        <w:t>Pour information : 18 participants présents (approximativement 50% issu du réseau bénévole CCFD-Terre Solidaire et 50% étudiants de l’Université de Lille)</w:t>
      </w:r>
    </w:p>
    <w:p w14:paraId="6CF11D15" w14:textId="77777777" w:rsidR="00A70D09" w:rsidRDefault="00D56B6B">
      <w:pPr>
        <w:spacing w:before="240" w:after="240"/>
        <w:jc w:val="center"/>
      </w:pPr>
      <w:r>
        <w:t>**********************</w:t>
      </w:r>
    </w:p>
    <w:p w14:paraId="6CF11D16" w14:textId="77777777" w:rsidR="00A70D09" w:rsidRDefault="00D56B6B">
      <w:pPr>
        <w:spacing w:before="240" w:after="240"/>
        <w:jc w:val="both"/>
        <w:rPr>
          <w:b/>
          <w:color w:val="990000"/>
          <w:sz w:val="24"/>
          <w:szCs w:val="24"/>
        </w:rPr>
      </w:pPr>
      <w:r>
        <w:rPr>
          <w:b/>
          <w:color w:val="990000"/>
          <w:sz w:val="24"/>
          <w:szCs w:val="24"/>
          <w:u w:val="single"/>
        </w:rPr>
        <w:t>Question 1 :</w:t>
      </w:r>
      <w:r>
        <w:rPr>
          <w:b/>
          <w:color w:val="990000"/>
          <w:sz w:val="24"/>
          <w:szCs w:val="24"/>
        </w:rPr>
        <w:t xml:space="preserve"> Quelles sont les compétences légales des </w:t>
      </w:r>
      <w:r>
        <w:rPr>
          <w:b/>
          <w:color w:val="990000"/>
          <w:sz w:val="24"/>
          <w:szCs w:val="24"/>
        </w:rPr>
        <w:t>municipalités concernant l’accueil des personnes exilées ?</w:t>
      </w:r>
    </w:p>
    <w:p w14:paraId="6CF11D17" w14:textId="77777777" w:rsidR="00A70D09" w:rsidRDefault="00D56B6B">
      <w:pPr>
        <w:spacing w:before="240" w:after="240"/>
        <w:jc w:val="both"/>
      </w:pPr>
      <w:r>
        <w:rPr>
          <w:b/>
          <w:i/>
          <w:u w:val="single"/>
        </w:rPr>
        <w:t>Léa Enon - Baron :</w:t>
      </w:r>
      <w:r>
        <w:rPr>
          <w:i/>
          <w:u w:val="single"/>
        </w:rPr>
        <w:t xml:space="preserve"> </w:t>
      </w:r>
      <w:r>
        <w:t xml:space="preserve">Face aux situations d’encampement dans les villes, de plus en plus de villes ont cherché des solutions. Voici </w:t>
      </w:r>
      <w:hyperlink r:id="rId13">
        <w:r>
          <w:rPr>
            <w:color w:val="1155CC"/>
            <w:u w:val="single"/>
          </w:rPr>
          <w:t>le guide de l'ANVITA des compétences des collectivités en matière d’accueil inconditionnel (avec des possibilités d’actions locales et des exe</w:t>
        </w:r>
        <w:r>
          <w:rPr>
            <w:color w:val="1155CC"/>
            <w:u w:val="single"/>
          </w:rPr>
          <w:t xml:space="preserve">mples </w:t>
        </w:r>
        <w:r>
          <w:rPr>
            <w:color w:val="1155CC"/>
            <w:u w:val="single"/>
          </w:rPr>
          <w:lastRenderedPageBreak/>
          <w:t>concrets)</w:t>
        </w:r>
      </w:hyperlink>
      <w:r>
        <w:t xml:space="preserve">. Par ailleurs, les municipalités ont l’obligation de domicilier. Notre travail est de sensibiliser les municipalités à permettre d'accéder à ce droit. On s’est aperçus également que le CCAS avait au-delà </w:t>
      </w:r>
      <w:proofErr w:type="gramStart"/>
      <w:r>
        <w:t>de la dom</w:t>
      </w:r>
      <w:proofErr w:type="gramEnd"/>
      <w:r>
        <w:t xml:space="preserve">, des aides facultatives à </w:t>
      </w:r>
      <w:r>
        <w:t>délivrer. Il y a également le droit à la scolarisation et aussi une obligation de donner un accès à l’eau et de gérer les déchets sur les camps.</w:t>
      </w:r>
    </w:p>
    <w:p w14:paraId="6CF11D18" w14:textId="77777777" w:rsidR="00A70D09" w:rsidRDefault="00D56B6B">
      <w:pPr>
        <w:spacing w:before="240" w:after="240"/>
        <w:jc w:val="both"/>
      </w:pPr>
      <w:r>
        <w:rPr>
          <w:b/>
          <w:i/>
          <w:u w:val="single"/>
        </w:rPr>
        <w:t>Thomas Lacroix :</w:t>
      </w:r>
      <w:r>
        <w:rPr>
          <w:b/>
          <w:i/>
        </w:rPr>
        <w:t xml:space="preserve"> </w:t>
      </w:r>
      <w:r>
        <w:t>Les villes sont prises dans un paradoxe. Elles ne devraient pas avoir à gérer la migration mai</w:t>
      </w:r>
      <w:r>
        <w:t xml:space="preserve">s ce sont les lieux où l’intégration a lieu. Elles ont des savoirs faire. Les villes ont un levier d’action car les migrants sont aussi des parents, des patients, des personnes qui ont des droits.                                   </w:t>
      </w:r>
    </w:p>
    <w:p w14:paraId="6CF11D19" w14:textId="77777777" w:rsidR="00A70D09" w:rsidRDefault="00D56B6B">
      <w:pPr>
        <w:spacing w:before="240" w:after="240"/>
        <w:jc w:val="both"/>
      </w:pPr>
      <w:r>
        <w:t>Certaines villes mettent</w:t>
      </w:r>
      <w:r>
        <w:t xml:space="preserve"> en place des stratégies. Par exemple, en Allemagne, des centres de santé ont ouvert pour recevoir des </w:t>
      </w:r>
      <w:proofErr w:type="spellStart"/>
      <w:r>
        <w:t>sans papiers</w:t>
      </w:r>
      <w:proofErr w:type="spellEnd"/>
      <w:r>
        <w:t>. Cependant, ces lieux sont obligés de transmettre des infos légales aux pouvoirs légaux. Ils ont donc délégué cette fonction à une associati</w:t>
      </w:r>
      <w:r>
        <w:t>on, qui elle n’a pas d’obligation de transmettre les infos. Cela permet de créer une barrière et de contourner l’autorité.</w:t>
      </w:r>
    </w:p>
    <w:p w14:paraId="6CF11D1A" w14:textId="77777777" w:rsidR="00A70D09" w:rsidRDefault="00D56B6B">
      <w:pPr>
        <w:spacing w:before="240" w:after="240"/>
        <w:jc w:val="both"/>
        <w:rPr>
          <w:i/>
          <w:u w:val="single"/>
        </w:rPr>
      </w:pPr>
      <w:r>
        <w:t xml:space="preserve">Les villes ont la double casquette car elle représente l'État mais elles ont aussi un </w:t>
      </w:r>
      <w:proofErr w:type="gramStart"/>
      <w:r>
        <w:t>mandat ,</w:t>
      </w:r>
      <w:proofErr w:type="gramEnd"/>
      <w:r>
        <w:t xml:space="preserve"> qui les lie à leurs administrés. Elles</w:t>
      </w:r>
      <w:r>
        <w:t xml:space="preserve"> ne peuvent pas sortir du cadre légal mais doivent trouver des solutions.</w:t>
      </w:r>
    </w:p>
    <w:p w14:paraId="6CF11D1B" w14:textId="77777777" w:rsidR="00A70D09" w:rsidRDefault="00D56B6B">
      <w:pPr>
        <w:spacing w:before="240" w:after="240"/>
        <w:jc w:val="both"/>
      </w:pPr>
      <w:r>
        <w:rPr>
          <w:b/>
          <w:i/>
          <w:u w:val="single"/>
        </w:rPr>
        <w:t>Léa Enon-Baron :</w:t>
      </w:r>
      <w:r>
        <w:t xml:space="preserve"> Important de partir des conséquences du non accueil. Le maire est responsable de la santé publique. Et donc il existe des situations d’indignité et de mauvaise santé</w:t>
      </w:r>
      <w:r>
        <w:t xml:space="preserve"> en lien avec la migration. Les collectivités prennent donc des engagements en fonction (Devoir de solidarité) </w:t>
      </w:r>
    </w:p>
    <w:p w14:paraId="6CF11D1C" w14:textId="77777777" w:rsidR="00A70D09" w:rsidRDefault="00D56B6B">
      <w:pPr>
        <w:spacing w:before="240" w:after="240"/>
        <w:jc w:val="both"/>
      </w:pPr>
      <w:r>
        <w:rPr>
          <w:b/>
          <w:i/>
          <w:u w:val="single"/>
        </w:rPr>
        <w:t xml:space="preserve">Claudine </w:t>
      </w:r>
      <w:proofErr w:type="spellStart"/>
      <w:r>
        <w:rPr>
          <w:b/>
          <w:i/>
          <w:u w:val="single"/>
        </w:rPr>
        <w:t>Lanoe</w:t>
      </w:r>
      <w:proofErr w:type="spellEnd"/>
      <w:r>
        <w:rPr>
          <w:b/>
          <w:i/>
          <w:u w:val="single"/>
        </w:rPr>
        <w:t xml:space="preserve"> :</w:t>
      </w:r>
      <w:r>
        <w:t xml:space="preserve"> Exemple de la carte de résident local. </w:t>
      </w:r>
      <w:hyperlink r:id="rId14">
        <w:r>
          <w:rPr>
            <w:color w:val="1155CC"/>
            <w:u w:val="single"/>
          </w:rPr>
          <w:t>C</w:t>
        </w:r>
        <w:r>
          <w:rPr>
            <w:color w:val="1155CC"/>
            <w:u w:val="single"/>
          </w:rPr>
          <w:t>as de Villeurbanne</w:t>
        </w:r>
      </w:hyperlink>
      <w:r>
        <w:t xml:space="preserve"> (mais aussi New York et Sao Paulo) : Gens qui habitent dans une localité reçoivent une carte qui leur donne plusieurs droits. </w:t>
      </w:r>
    </w:p>
    <w:p w14:paraId="6CF11D1D" w14:textId="77777777" w:rsidR="00A70D09" w:rsidRDefault="00D56B6B">
      <w:pPr>
        <w:spacing w:before="240" w:after="240"/>
        <w:jc w:val="both"/>
      </w:pPr>
      <w:r>
        <w:rPr>
          <w:b/>
          <w:i/>
          <w:u w:val="single"/>
        </w:rPr>
        <w:t>Léa Enon-Baron :</w:t>
      </w:r>
      <w:r>
        <w:t xml:space="preserve"> Villeurbanne a lancé sa carte le 8 novembre dernier, l’ANVITA les a </w:t>
      </w:r>
      <w:proofErr w:type="gramStart"/>
      <w:r>
        <w:t>accompagné</w:t>
      </w:r>
      <w:proofErr w:type="gramEnd"/>
      <w:r>
        <w:t xml:space="preserve"> depuis juin 20</w:t>
      </w:r>
      <w:r>
        <w:t xml:space="preserve">22. Au lieu de personnes sans papier, on préfère l'appellation « personnes aux droits incomplets » car elles ont toujours des droits, même sans titre de séjour. Plus de détails dans le </w:t>
      </w:r>
      <w:hyperlink r:id="rId15">
        <w:r>
          <w:rPr>
            <w:color w:val="1155CC"/>
            <w:u w:val="single"/>
          </w:rPr>
          <w:t>Guide ANVITA de l'accueil inconditionnel sous le prisme juridique. Cadre et outils juridiques à destination des collectivités</w:t>
        </w:r>
      </w:hyperlink>
      <w:r>
        <w:t>.</w:t>
      </w:r>
    </w:p>
    <w:p w14:paraId="6CF11D1E" w14:textId="77777777" w:rsidR="00A70D09" w:rsidRDefault="00D56B6B">
      <w:pPr>
        <w:spacing w:before="240" w:after="240"/>
        <w:jc w:val="both"/>
      </w:pPr>
      <w:r>
        <w:rPr>
          <w:b/>
          <w:i/>
          <w:u w:val="single"/>
        </w:rPr>
        <w:t xml:space="preserve">Karine </w:t>
      </w:r>
      <w:proofErr w:type="spellStart"/>
      <w:r>
        <w:rPr>
          <w:b/>
          <w:i/>
          <w:u w:val="single"/>
        </w:rPr>
        <w:t>Gatelier</w:t>
      </w:r>
      <w:proofErr w:type="spellEnd"/>
      <w:r>
        <w:rPr>
          <w:b/>
          <w:i/>
          <w:u w:val="single"/>
        </w:rPr>
        <w:t xml:space="preserve"> :</w:t>
      </w:r>
      <w:r>
        <w:t xml:space="preserve"> En France, on n'a pas le droit de demander la situ</w:t>
      </w:r>
      <w:r>
        <w:t xml:space="preserve">ation administrative de quelqu’un. Pour s’inscrire à la fac, on n'a pas le droit de demander un titre de séjour. Et </w:t>
      </w:r>
      <w:proofErr w:type="gramStart"/>
      <w:r>
        <w:t>pourtant</w:t>
      </w:r>
      <w:proofErr w:type="gramEnd"/>
      <w:r>
        <w:t xml:space="preserve"> à la fac de Grenoble, cette pratique a eu lieu. (Aujourd’hui, ce n’est plus le cas).</w:t>
      </w:r>
    </w:p>
    <w:p w14:paraId="6CF11D1F" w14:textId="77777777" w:rsidR="00A70D09" w:rsidRDefault="00D56B6B">
      <w:pPr>
        <w:spacing w:before="240" w:after="240"/>
        <w:jc w:val="both"/>
      </w:pPr>
      <w:r>
        <w:rPr>
          <w:b/>
          <w:i/>
          <w:u w:val="single"/>
        </w:rPr>
        <w:t>Thomas Lacroix :</w:t>
      </w:r>
      <w:r>
        <w:t xml:space="preserve"> A propos des </w:t>
      </w:r>
      <w:proofErr w:type="gramStart"/>
      <w:r>
        <w:t>compétences,  le</w:t>
      </w:r>
      <w:r>
        <w:t>s</w:t>
      </w:r>
      <w:proofErr w:type="gramEnd"/>
      <w:r>
        <w:t xml:space="preserve"> différents échelons ont le choix de se saisir de certaines compétences ou d’en laisser à l’échelon supérieur. Par exemple, </w:t>
      </w:r>
      <w:proofErr w:type="gramStart"/>
      <w:r>
        <w:t>le  transport</w:t>
      </w:r>
      <w:proofErr w:type="gramEnd"/>
      <w:r>
        <w:t xml:space="preserve"> peut être géré par la municipalité ou alors être gêné par la région. Donc, la municipalité peut se ménager une marge </w:t>
      </w:r>
      <w:r>
        <w:t>d’action, dans un contexte de refus de l’Etat de prendre en charge ces responsabilités. Il y a un rôle à jouer avec les personnes les plus fragiles en produisant des pièces qui attestent de la résidence des personnes et de l’ancrage des personnes sur le te</w:t>
      </w:r>
      <w:r>
        <w:t xml:space="preserve">rritoire. </w:t>
      </w:r>
    </w:p>
    <w:p w14:paraId="6CF11D20" w14:textId="77777777" w:rsidR="00A70D09" w:rsidRDefault="00A70D09">
      <w:pPr>
        <w:spacing w:before="240" w:after="240"/>
        <w:jc w:val="both"/>
        <w:rPr>
          <w:b/>
          <w:sz w:val="24"/>
          <w:szCs w:val="24"/>
          <w:u w:val="single"/>
        </w:rPr>
      </w:pPr>
    </w:p>
    <w:p w14:paraId="6CF11D21" w14:textId="77777777" w:rsidR="00A70D09" w:rsidRDefault="00A70D09">
      <w:pPr>
        <w:spacing w:before="240" w:after="240"/>
        <w:jc w:val="both"/>
        <w:rPr>
          <w:b/>
          <w:sz w:val="24"/>
          <w:szCs w:val="24"/>
          <w:u w:val="single"/>
        </w:rPr>
      </w:pPr>
    </w:p>
    <w:p w14:paraId="6CF11D22" w14:textId="77777777" w:rsidR="00A70D09" w:rsidRDefault="00D56B6B">
      <w:pPr>
        <w:spacing w:before="240" w:after="240"/>
        <w:jc w:val="both"/>
        <w:rPr>
          <w:b/>
          <w:color w:val="990000"/>
          <w:sz w:val="24"/>
          <w:szCs w:val="24"/>
        </w:rPr>
      </w:pPr>
      <w:r>
        <w:rPr>
          <w:b/>
          <w:color w:val="990000"/>
          <w:sz w:val="24"/>
          <w:szCs w:val="24"/>
          <w:u w:val="single"/>
        </w:rPr>
        <w:t>Question 2 :</w:t>
      </w:r>
      <w:r>
        <w:rPr>
          <w:b/>
          <w:color w:val="990000"/>
          <w:sz w:val="24"/>
          <w:szCs w:val="24"/>
        </w:rPr>
        <w:t xml:space="preserve"> De quelle façon, l’Etat renvoie la balle aux communes et comment les communes renvoient la balle à d’autres échelons ? </w:t>
      </w:r>
    </w:p>
    <w:p w14:paraId="6CF11D23" w14:textId="77777777" w:rsidR="00A70D09" w:rsidRDefault="00D56B6B">
      <w:pPr>
        <w:spacing w:before="240" w:after="240"/>
        <w:jc w:val="both"/>
      </w:pPr>
      <w:r>
        <w:rPr>
          <w:b/>
          <w:i/>
          <w:u w:val="single"/>
        </w:rPr>
        <w:t xml:space="preserve">Karine </w:t>
      </w:r>
      <w:proofErr w:type="spellStart"/>
      <w:r>
        <w:rPr>
          <w:b/>
          <w:i/>
          <w:u w:val="single"/>
        </w:rPr>
        <w:t>Gatelier</w:t>
      </w:r>
      <w:proofErr w:type="spellEnd"/>
      <w:r>
        <w:rPr>
          <w:b/>
          <w:i/>
          <w:u w:val="single"/>
        </w:rPr>
        <w:t xml:space="preserve"> :</w:t>
      </w:r>
      <w:r>
        <w:t xml:space="preserve"> </w:t>
      </w:r>
      <w:hyperlink r:id="rId16">
        <w:r>
          <w:rPr>
            <w:color w:val="1155CC"/>
            <w:u w:val="single"/>
          </w:rPr>
          <w:t>le CTAIR</w:t>
        </w:r>
      </w:hyperlink>
      <w:r>
        <w:t xml:space="preserve"> est un contrat d'accueil et d’insertion, qui concerne les réfugiés qui ont reçu une protection de l'État français. La ville de Grenoble a signé un contrat avec les réfugiés mais elle l’a étendu aux personnes en demande d’asile. En 2018, il y a eu </w:t>
      </w:r>
      <w:r>
        <w:t>une réforme de l’ASILE : restauration d’une autorisation de travail. Les personnes pouvaient faire une demande à la DIRECTE. Certaines demandes ont pu être acceptées. La Métropole a pensé que le travail pouvait être autorisé pour les demandeurs d’asile. La</w:t>
      </w:r>
      <w:r>
        <w:t xml:space="preserve"> mairie de Clermont Ferrand a fait la même chose. </w:t>
      </w:r>
    </w:p>
    <w:p w14:paraId="6CF11D24" w14:textId="77777777" w:rsidR="00A70D09" w:rsidRDefault="00D56B6B">
      <w:pPr>
        <w:spacing w:before="240" w:after="240"/>
        <w:jc w:val="both"/>
      </w:pPr>
      <w:r>
        <w:t>L'Etat crée des places d'hébergement. Le dispositif dédié pour la demande d’asile augmente chaque année mais il est sous dimensionné structurellement. Seuls 40% des demandeurs d’asiles sont hébergés par l'</w:t>
      </w:r>
      <w:r>
        <w:t>État alors que c’est une obligation. Les autres trouvent d’autres solutions par d’autres acteurs. C’est pour ça que des collectifs citoyens émergent de plus en plus.</w:t>
      </w:r>
    </w:p>
    <w:p w14:paraId="6CF11D25" w14:textId="77777777" w:rsidR="00A70D09" w:rsidRDefault="00D56B6B">
      <w:pPr>
        <w:spacing w:before="240" w:after="240"/>
        <w:jc w:val="both"/>
      </w:pPr>
      <w:r>
        <w:rPr>
          <w:b/>
          <w:i/>
          <w:u w:val="single"/>
        </w:rPr>
        <w:t>Léa Enon-Baron :</w:t>
      </w:r>
      <w:r>
        <w:t xml:space="preserve"> On dénonce un problème systémique. Si les personnes n’accèdent pas à leur</w:t>
      </w:r>
      <w:r>
        <w:t>s droits, elles dépendent de l'hébergement d’urgence. Les besoins n’ont jamais été aussi forts. L’année dernière, on avait dépassé les 200 000 places d'hébergements journaliers. L’Etat a voulu diminuer à 140 000 places mais cela a suscité un énorme lever d</w:t>
      </w:r>
      <w:r>
        <w:t xml:space="preserve">e bouclier de la part des associations, ce qui a fait reculer la mesure. Mais, c’est une lutte </w:t>
      </w:r>
      <w:proofErr w:type="spellStart"/>
      <w:r>
        <w:t>perpetuelle</w:t>
      </w:r>
      <w:proofErr w:type="spellEnd"/>
      <w:r>
        <w:t xml:space="preserve"> qui revient tous les ans…On ne règle jamais l'origine de la question, qui est la régularisation des personnes. On ne peut pas juste se féliciter du n</w:t>
      </w:r>
      <w:r>
        <w:t>ombre de places alors qu’il y a de plus en plus de personnes non régularisées. Les villes se saisissent de plus en plus de cet enjeu migratoire. Depuis deux hivers, il y a de plus en plus de familles, de personnes jeunes et fragiles qui sont dehors. Beauco</w:t>
      </w:r>
      <w:r>
        <w:t>up de villes ont dû ouvrir des écoles, qui pallient au refus de l'État. La pression politique est devenue une pression juridique :</w:t>
      </w:r>
      <w:hyperlink r:id="rId17">
        <w:r>
          <w:rPr>
            <w:color w:val="1155CC"/>
            <w:u w:val="single"/>
          </w:rPr>
          <w:t xml:space="preserve"> 6 villes françaises ont porté plainte contre l'Etat</w:t>
        </w:r>
      </w:hyperlink>
      <w:r>
        <w:t xml:space="preserve"> (Strasbourg, Bordeaux, Grenoble, Lyon, Paris et Rennes). Ces villes souhaitent que l’Etat rembourse les frais engagés afin d’appuyer l’idée que c’est à l'État de prendre ses responsabilités. </w:t>
      </w:r>
    </w:p>
    <w:p w14:paraId="6CF11D26" w14:textId="77777777" w:rsidR="00A70D09" w:rsidRDefault="00D56B6B">
      <w:pPr>
        <w:spacing w:before="240" w:after="240"/>
        <w:jc w:val="both"/>
      </w:pPr>
      <w:r>
        <w:rPr>
          <w:b/>
          <w:i/>
          <w:u w:val="single"/>
        </w:rPr>
        <w:t xml:space="preserve">Claudine </w:t>
      </w:r>
      <w:proofErr w:type="spellStart"/>
      <w:r>
        <w:rPr>
          <w:b/>
          <w:i/>
          <w:u w:val="single"/>
        </w:rPr>
        <w:t>Lanoé</w:t>
      </w:r>
      <w:proofErr w:type="spellEnd"/>
      <w:r>
        <w:rPr>
          <w:b/>
          <w:i/>
          <w:u w:val="single"/>
        </w:rPr>
        <w:t xml:space="preserve"> :</w:t>
      </w:r>
      <w:r>
        <w:t xml:space="preserve"> Rappel que seuls </w:t>
      </w:r>
      <w:hyperlink r:id="rId18">
        <w:r>
          <w:rPr>
            <w:color w:val="1155CC"/>
            <w:u w:val="single"/>
          </w:rPr>
          <w:t>29% des demandeurs d’asile obtiennent le statut de réfugié</w:t>
        </w:r>
      </w:hyperlink>
      <w:r>
        <w:t xml:space="preserve"> (contre 50% pour la moyenne européenne). L’Etat français </w:t>
      </w:r>
      <w:hyperlink r:id="rId19">
        <w:r>
          <w:rPr>
            <w:color w:val="1155CC"/>
            <w:u w:val="single"/>
          </w:rPr>
          <w:t xml:space="preserve">fabrique des </w:t>
        </w:r>
        <w:proofErr w:type="spellStart"/>
        <w:r>
          <w:rPr>
            <w:color w:val="1155CC"/>
            <w:u w:val="single"/>
          </w:rPr>
          <w:t>sans papiers</w:t>
        </w:r>
        <w:proofErr w:type="spellEnd"/>
      </w:hyperlink>
      <w:r>
        <w:t>. Les jeunes majeurs se retrouvent à la rue et c’est la société civile qui pallie les carences de l'État. Il faut des alliances plus fortes entre les autorités locales et la société c</w:t>
      </w:r>
      <w:r>
        <w:t xml:space="preserve">ivile afin de peser sur l'Etat. Aux USA, la société civile est quasi absente. </w:t>
      </w:r>
    </w:p>
    <w:p w14:paraId="6CF11D27" w14:textId="77777777" w:rsidR="00A70D09" w:rsidRDefault="00D56B6B">
      <w:pPr>
        <w:spacing w:before="240" w:after="240"/>
        <w:jc w:val="both"/>
      </w:pPr>
      <w:r>
        <w:rPr>
          <w:b/>
          <w:i/>
          <w:u w:val="single"/>
        </w:rPr>
        <w:t>Thomas Lacroix :</w:t>
      </w:r>
      <w:r>
        <w:t xml:space="preserve"> Le dispositif structurel d'accueil est sous dimensionné depuis sa création. Mais avec l’arrivée des Ukrainiens, tout à coup, on a vu une </w:t>
      </w:r>
      <w:proofErr w:type="spellStart"/>
      <w:r>
        <w:t>surdimension</w:t>
      </w:r>
      <w:proofErr w:type="spellEnd"/>
      <w:r>
        <w:t>. Et les Uk</w:t>
      </w:r>
      <w:r>
        <w:t xml:space="preserve">rainiens ne sont pas arrivés si nombreux que cela… En Amérique du Nord et en Angleterre, la </w:t>
      </w:r>
      <w:proofErr w:type="gramStart"/>
      <w:r>
        <w:t>solidarité  gravite</w:t>
      </w:r>
      <w:proofErr w:type="gramEnd"/>
      <w:r>
        <w:t xml:space="preserve"> autour des églises.</w:t>
      </w:r>
    </w:p>
    <w:p w14:paraId="6CF11D28" w14:textId="77777777" w:rsidR="00A70D09" w:rsidRDefault="00D56B6B">
      <w:pPr>
        <w:spacing w:before="240" w:after="240"/>
        <w:jc w:val="both"/>
      </w:pPr>
      <w:r>
        <w:rPr>
          <w:b/>
          <w:i/>
          <w:u w:val="single"/>
        </w:rPr>
        <w:t xml:space="preserve">Claudine </w:t>
      </w:r>
      <w:proofErr w:type="spellStart"/>
      <w:r>
        <w:rPr>
          <w:b/>
          <w:i/>
          <w:u w:val="single"/>
        </w:rPr>
        <w:t>Lanoé</w:t>
      </w:r>
      <w:proofErr w:type="spellEnd"/>
      <w:r>
        <w:rPr>
          <w:b/>
          <w:i/>
          <w:u w:val="single"/>
        </w:rPr>
        <w:t xml:space="preserve"> :</w:t>
      </w:r>
      <w:r>
        <w:t xml:space="preserve"> Les associations se sont battues mais il est clair que les </w:t>
      </w:r>
      <w:proofErr w:type="spellStart"/>
      <w:r>
        <w:t>Ukraniens</w:t>
      </w:r>
      <w:proofErr w:type="spellEnd"/>
      <w:r>
        <w:t xml:space="preserve"> ont été mieux accueillis que les autre</w:t>
      </w:r>
      <w:r>
        <w:t>s.</w:t>
      </w:r>
    </w:p>
    <w:p w14:paraId="6CF11D29" w14:textId="77777777" w:rsidR="00A70D09" w:rsidRDefault="00D56B6B">
      <w:pPr>
        <w:spacing w:before="240" w:after="240"/>
        <w:jc w:val="both"/>
      </w:pPr>
      <w:r>
        <w:rPr>
          <w:b/>
          <w:i/>
          <w:u w:val="single"/>
        </w:rPr>
        <w:lastRenderedPageBreak/>
        <w:t xml:space="preserve">Karine </w:t>
      </w:r>
      <w:proofErr w:type="spellStart"/>
      <w:r>
        <w:rPr>
          <w:b/>
          <w:i/>
          <w:u w:val="single"/>
        </w:rPr>
        <w:t>Gatelier</w:t>
      </w:r>
      <w:proofErr w:type="spellEnd"/>
      <w:r>
        <w:rPr>
          <w:b/>
          <w:i/>
          <w:u w:val="single"/>
        </w:rPr>
        <w:t xml:space="preserve"> :</w:t>
      </w:r>
      <w:r>
        <w:t xml:space="preserve"> L’'hébergement citoyen devient une nouvelle brique dans le dispositif des personnes exilées. Avec l’Ukraine, cela devient un outil pour les ministères et c’est une forme d'hébergement. Ils veulent créer une réserve de foyers français, </w:t>
      </w:r>
      <w:r>
        <w:t xml:space="preserve">prêts à être mobilisés dans une gestion de crise. On pourrait parler également des violences vécues dans certains endroits en France : des menaces de mort sur les élus, des destructions matérielles, des préfectures qui prennent des décisions unilatérales, </w:t>
      </w:r>
      <w:r>
        <w:t xml:space="preserve">impliquant des villages. </w:t>
      </w:r>
    </w:p>
    <w:p w14:paraId="6CF11D2A" w14:textId="77777777" w:rsidR="00A70D09" w:rsidRDefault="00D56B6B">
      <w:pPr>
        <w:spacing w:before="240" w:after="240"/>
        <w:jc w:val="both"/>
      </w:pPr>
      <w:r>
        <w:rPr>
          <w:b/>
          <w:i/>
          <w:u w:val="single"/>
        </w:rPr>
        <w:t>Léa Enon-</w:t>
      </w:r>
      <w:proofErr w:type="gramStart"/>
      <w:r>
        <w:rPr>
          <w:b/>
          <w:i/>
          <w:u w:val="single"/>
        </w:rPr>
        <w:t>Baron:</w:t>
      </w:r>
      <w:proofErr w:type="gramEnd"/>
      <w:r>
        <w:t xml:space="preserve"> L’hébergement citoyen pose de grosses questions. En ce moment, il y a le débat parlementaire de la loi Asile et migrations qui va aggraver le contexte actuel. Il y aura davantage de barrières, davantage d’OQTF et d</w:t>
      </w:r>
      <w:r>
        <w:t xml:space="preserve">e barrières à l'accès aux droits et sûrement encore moins de marge de main-œuvre. Déjà, il a été fait mention d’exclure les </w:t>
      </w:r>
      <w:proofErr w:type="spellStart"/>
      <w:r>
        <w:t>sans papiers</w:t>
      </w:r>
      <w:proofErr w:type="spellEnd"/>
      <w:r>
        <w:t xml:space="preserve"> des dispositifs d’urgence (alors que déjà maintenant, des choix sont faits avec une évaluation de la vulnérabilité : Pa</w:t>
      </w:r>
      <w:r>
        <w:t xml:space="preserve">r exemple, est ce qu’on </w:t>
      </w:r>
      <w:proofErr w:type="spellStart"/>
      <w:r>
        <w:t>heberge</w:t>
      </w:r>
      <w:proofErr w:type="spellEnd"/>
      <w:r>
        <w:t xml:space="preserve"> cette femme enceinte de 7 mois ou celle de 4 mois ?)</w:t>
      </w:r>
    </w:p>
    <w:p w14:paraId="6CF11D2B" w14:textId="77777777" w:rsidR="00A70D09" w:rsidRDefault="00D56B6B">
      <w:pPr>
        <w:spacing w:before="240" w:after="240"/>
        <w:jc w:val="both"/>
      </w:pPr>
      <w:r>
        <w:rPr>
          <w:b/>
          <w:i/>
          <w:u w:val="single"/>
        </w:rPr>
        <w:t xml:space="preserve">Claudine </w:t>
      </w:r>
      <w:proofErr w:type="spellStart"/>
      <w:r>
        <w:rPr>
          <w:b/>
          <w:i/>
          <w:u w:val="single"/>
        </w:rPr>
        <w:t>Lanoé</w:t>
      </w:r>
      <w:proofErr w:type="spellEnd"/>
      <w:r>
        <w:rPr>
          <w:b/>
          <w:i/>
          <w:u w:val="single"/>
        </w:rPr>
        <w:t xml:space="preserve"> :</w:t>
      </w:r>
      <w:r>
        <w:t xml:space="preserve"> En 2019, au moment des élections municipales, </w:t>
      </w:r>
      <w:hyperlink r:id="rId20">
        <w:r>
          <w:rPr>
            <w:color w:val="1155CC"/>
            <w:u w:val="single"/>
          </w:rPr>
          <w:t>le CC</w:t>
        </w:r>
        <w:r>
          <w:rPr>
            <w:color w:val="1155CC"/>
            <w:u w:val="single"/>
          </w:rPr>
          <w:t>FD a lancé la campagne Ville et Territoires accueillants</w:t>
        </w:r>
      </w:hyperlink>
      <w:r>
        <w:t xml:space="preserve">. </w:t>
      </w:r>
      <w:proofErr w:type="spellStart"/>
      <w:r>
        <w:t>Moi même</w:t>
      </w:r>
      <w:proofErr w:type="spellEnd"/>
      <w:r>
        <w:t xml:space="preserve"> j’ai pu en parler à des élus. C’est important que les élus s’appuient sur la société. La Loi Asile et Migration est portée par le ministre de l'intérieur, alors qu’il faudrait qu’elle soit </w:t>
      </w:r>
      <w:r>
        <w:t>portée par plusieurs ministères. L’accueil est un impensé en politique (excepté dans quelques régions comme la Bretagne). Les élus ont peur de la montée du populisme. Dans notre sous-commission Migrations Internationales, on a conscience des attaques de l'</w:t>
      </w:r>
      <w:r>
        <w:t>extrême droite. Il est nécessaire de déconstruire les idées reçues et d’oser la rencontre. Il faudrait que les élus et la société travaillent ensemble pour réfléchir à cette montée du populisme pour qu’ils ne soient pas seuls. Au CCFD-Terre Solidaire, face</w:t>
      </w:r>
      <w:r>
        <w:t xml:space="preserve"> à la loi Asile et immigration,</w:t>
      </w:r>
      <w:hyperlink r:id="rId21">
        <w:r>
          <w:rPr>
            <w:color w:val="1155CC"/>
            <w:u w:val="single"/>
          </w:rPr>
          <w:t xml:space="preserve"> il est possible d’agir auprès des élus locaux.</w:t>
        </w:r>
      </w:hyperlink>
    </w:p>
    <w:p w14:paraId="6CF11D2C" w14:textId="77777777" w:rsidR="00A70D09" w:rsidRDefault="00D56B6B">
      <w:pPr>
        <w:spacing w:before="240" w:after="240"/>
        <w:jc w:val="both"/>
        <w:rPr>
          <w:b/>
          <w:color w:val="990000"/>
          <w:sz w:val="24"/>
          <w:szCs w:val="24"/>
        </w:rPr>
      </w:pPr>
      <w:r>
        <w:rPr>
          <w:b/>
          <w:color w:val="990000"/>
          <w:sz w:val="24"/>
          <w:szCs w:val="24"/>
          <w:u w:val="single"/>
        </w:rPr>
        <w:t>Question 3 :</w:t>
      </w:r>
      <w:r>
        <w:rPr>
          <w:b/>
          <w:color w:val="990000"/>
          <w:sz w:val="24"/>
          <w:szCs w:val="24"/>
        </w:rPr>
        <w:t xml:space="preserve"> Pour les élus locaux, accueil = </w:t>
      </w:r>
      <w:r>
        <w:rPr>
          <w:b/>
          <w:color w:val="990000"/>
          <w:sz w:val="24"/>
          <w:szCs w:val="24"/>
        </w:rPr>
        <w:t xml:space="preserve">“outil de revitalisation du territoire”. Comment les populations exilées sont-elles réparties sur le territoire français ? Peut-on y voir une stratégie de l’Etat ? </w:t>
      </w:r>
    </w:p>
    <w:p w14:paraId="6CF11D2D" w14:textId="77777777" w:rsidR="00A70D09" w:rsidRDefault="00D56B6B">
      <w:pPr>
        <w:spacing w:before="240" w:after="240"/>
        <w:jc w:val="both"/>
      </w:pPr>
      <w:r>
        <w:rPr>
          <w:b/>
          <w:i/>
          <w:u w:val="single"/>
        </w:rPr>
        <w:t xml:space="preserve">Karine </w:t>
      </w:r>
      <w:proofErr w:type="spellStart"/>
      <w:r>
        <w:rPr>
          <w:b/>
          <w:i/>
          <w:u w:val="single"/>
        </w:rPr>
        <w:t>Gatelier</w:t>
      </w:r>
      <w:proofErr w:type="spellEnd"/>
      <w:r>
        <w:rPr>
          <w:b/>
          <w:i/>
          <w:u w:val="single"/>
        </w:rPr>
        <w:t xml:space="preserve"> :</w:t>
      </w:r>
      <w:r>
        <w:t xml:space="preserve"> Je questionne ce concept de l'État “outil de revitalisation du territoire</w:t>
      </w:r>
      <w:r>
        <w:t>” car en effet, le rural est porteur de la promesse de l’accueil des exilés, avec l’idée que les zones rurales sont dépeuplées. Le rural serait une façon de porter une solution. Certes, les logements sont vides, mais si les populations ont quitté, c’est pa</w:t>
      </w:r>
      <w:r>
        <w:t xml:space="preserve">rce qu’il y a un manque de transports et d’accès à la santé et aux services. </w:t>
      </w:r>
    </w:p>
    <w:p w14:paraId="6CF11D2E" w14:textId="77777777" w:rsidR="00A70D09" w:rsidRDefault="00D56B6B">
      <w:pPr>
        <w:spacing w:before="240" w:after="240"/>
        <w:jc w:val="both"/>
      </w:pPr>
      <w:r>
        <w:t>On observe cette volonté de l'État de disperser les personnes des métropoles vers les zones rurales. Par exemple, je pense aux Centre Accueil et Orientation en 2016 : Les personn</w:t>
      </w:r>
      <w:r>
        <w:t>es des bidonvilles de Calais devaient y être accueillies provisoirement. Les CAO sont une bonne expérience malgré une injonction envers les élus et les populations car cet accueil est pensé sans le concours des municipalités. Certaines municipalités ont eu</w:t>
      </w:r>
      <w:r>
        <w:t xml:space="preserve"> peur. Mais, ce qui est intéressant, c’est que finalement les rencontres ont été chouettes et enrichissantes. Par exemple, en Isère, malgré une peur des migrants au début, à la fin, on assiste à un souhait de créer un parrainage avec les personnes pour con</w:t>
      </w:r>
      <w:r>
        <w:t xml:space="preserve">server le lien, qui a été construit. En tout cas, cette politique de dispersion existe en direction des territoires ruraux. </w:t>
      </w:r>
    </w:p>
    <w:p w14:paraId="6CF11D2F" w14:textId="77777777" w:rsidR="00A70D09" w:rsidRDefault="00D56B6B">
      <w:pPr>
        <w:spacing w:before="240" w:after="240"/>
        <w:jc w:val="both"/>
        <w:rPr>
          <w:b/>
          <w:color w:val="990000"/>
          <w:sz w:val="24"/>
          <w:szCs w:val="24"/>
          <w:u w:val="single"/>
        </w:rPr>
      </w:pPr>
      <w:r>
        <w:rPr>
          <w:b/>
          <w:color w:val="990000"/>
          <w:sz w:val="24"/>
          <w:szCs w:val="24"/>
          <w:u w:val="single"/>
        </w:rPr>
        <w:lastRenderedPageBreak/>
        <w:t xml:space="preserve">Question 4 : Disparités de situation en Fr et en </w:t>
      </w:r>
      <w:proofErr w:type="spellStart"/>
      <w:r>
        <w:rPr>
          <w:b/>
          <w:color w:val="990000"/>
          <w:sz w:val="24"/>
          <w:szCs w:val="24"/>
          <w:u w:val="single"/>
        </w:rPr>
        <w:t>Eur</w:t>
      </w:r>
      <w:proofErr w:type="spellEnd"/>
      <w:r>
        <w:rPr>
          <w:b/>
          <w:color w:val="990000"/>
          <w:sz w:val="24"/>
          <w:szCs w:val="24"/>
          <w:u w:val="single"/>
        </w:rPr>
        <w:t xml:space="preserve"> : Comment motiver les élus à accueillir ? Comment s’inspirer ? Quelles bonnes </w:t>
      </w:r>
      <w:r>
        <w:rPr>
          <w:b/>
          <w:color w:val="990000"/>
          <w:sz w:val="24"/>
          <w:szCs w:val="24"/>
          <w:u w:val="single"/>
        </w:rPr>
        <w:t xml:space="preserve">pratiques pour susciter de l’engouement ? </w:t>
      </w:r>
    </w:p>
    <w:p w14:paraId="6CF11D30" w14:textId="77777777" w:rsidR="00A70D09" w:rsidRDefault="00D56B6B">
      <w:pPr>
        <w:spacing w:before="240" w:after="240"/>
        <w:jc w:val="both"/>
      </w:pPr>
      <w:r>
        <w:rPr>
          <w:b/>
          <w:i/>
          <w:u w:val="single"/>
        </w:rPr>
        <w:t>Thomas Lacroix :</w:t>
      </w:r>
      <w:r>
        <w:t xml:space="preserve"> Plusieurs facteurs qui motivent : Les villes qui s’engagent ont un tissu associatif sur la migration très actif (</w:t>
      </w:r>
      <w:hyperlink r:id="rId22">
        <w:r>
          <w:rPr>
            <w:color w:val="1155CC"/>
            <w:u w:val="single"/>
          </w:rPr>
          <w:t>réseau villes sanctuaires en Angleterre et ailleurs</w:t>
        </w:r>
      </w:hyperlink>
      <w:r>
        <w:t xml:space="preserve">) La politique de dispersion a suscité chez les villes concernées un besoin de formation qui se sont rapprochées d’experts.  Les villes ont été dynamiques avec le pacte </w:t>
      </w:r>
      <w:r>
        <w:t xml:space="preserve">de Marrakech. Ce besoin d’un affichage international peut jouer. </w:t>
      </w:r>
    </w:p>
    <w:p w14:paraId="6CF11D31" w14:textId="77777777" w:rsidR="00A70D09" w:rsidRDefault="00D56B6B">
      <w:pPr>
        <w:spacing w:before="240" w:after="240"/>
        <w:jc w:val="both"/>
      </w:pPr>
      <w:r>
        <w:rPr>
          <w:b/>
          <w:u w:val="single"/>
        </w:rPr>
        <w:t>Léa Enon-Baron :</w:t>
      </w:r>
      <w:r>
        <w:t xml:space="preserve"> On a remarqué que ce qui fonctionne, c’est </w:t>
      </w:r>
      <w:proofErr w:type="gramStart"/>
      <w:r>
        <w:t>le bouche</w:t>
      </w:r>
      <w:proofErr w:type="gramEnd"/>
      <w:r>
        <w:t xml:space="preserve"> à oreille entre élus et la mobilisation des associations. Beaucoup de collectivités ont adhéré car des bénévoles étaient</w:t>
      </w:r>
      <w:r>
        <w:t xml:space="preserve"> déterminés. On a essayé d’envoyer des courriers officiels, mais ce n’est pas le plus efficace. On remarque que l'addition d’actions qui interpellent le cabinet de la mairie est efficace. Nous avons un kit de démarchage (“Parler de l’ANVITA autour de moi”,</w:t>
      </w:r>
      <w:r>
        <w:t xml:space="preserve"> qui permet de faire connaître le réseau et permettre l’adhésion de nouvelles collectivités et de nouveaux élu.es </w:t>
      </w:r>
      <w:proofErr w:type="spellStart"/>
      <w:r>
        <w:t>individuel.les</w:t>
      </w:r>
      <w:proofErr w:type="spellEnd"/>
      <w:r>
        <w:t xml:space="preserve">). </w:t>
      </w:r>
    </w:p>
    <w:p w14:paraId="6CF11D32" w14:textId="77777777" w:rsidR="00A70D09" w:rsidRDefault="00D56B6B">
      <w:pPr>
        <w:spacing w:before="240" w:after="240"/>
        <w:jc w:val="both"/>
      </w:pPr>
      <w:r>
        <w:t>Par ailleurs, quand on voit que la situation est difficile pour l’élu, on peut mettre en relation avec des avocats, des juri</w:t>
      </w:r>
      <w:r>
        <w:t xml:space="preserve">stes, des chercheurs. C’est important de se sentir épaulé par un réseau. </w:t>
      </w:r>
    </w:p>
    <w:p w14:paraId="6CF11D33" w14:textId="77777777" w:rsidR="00A70D09" w:rsidRDefault="00D56B6B">
      <w:pPr>
        <w:spacing w:before="240" w:after="240"/>
        <w:jc w:val="both"/>
      </w:pPr>
      <w:r>
        <w:t xml:space="preserve">Je partage avec vous </w:t>
      </w:r>
      <w:hyperlink r:id="rId23">
        <w:r>
          <w:rPr>
            <w:color w:val="1155CC"/>
            <w:u w:val="single"/>
          </w:rPr>
          <w:t>un guide sur l'accueil dans les espaces ruraux réalisé par la DIAIR</w:t>
        </w:r>
      </w:hyperlink>
      <w:r>
        <w:t xml:space="preserve">, (Délégation Interministérielle à l’Accueil et à l’Intégration des Réfugiés) et </w:t>
      </w:r>
      <w:hyperlink r:id="rId24">
        <w:r>
          <w:rPr>
            <w:color w:val="1155CC"/>
            <w:u w:val="single"/>
          </w:rPr>
          <w:t>le guide qui regroupe toutes les pratiques des membres de l’ANVITA en France (édition 2023)</w:t>
        </w:r>
      </w:hyperlink>
      <w:r>
        <w:t xml:space="preserve"> : </w:t>
      </w:r>
    </w:p>
    <w:p w14:paraId="6CF11D34" w14:textId="77777777" w:rsidR="00A70D09" w:rsidRDefault="00D56B6B">
      <w:pPr>
        <w:spacing w:before="240" w:after="240"/>
        <w:jc w:val="both"/>
      </w:pPr>
      <w:r>
        <w:rPr>
          <w:b/>
          <w:i/>
          <w:u w:val="single"/>
        </w:rPr>
        <w:t>Thomas Lacroix :</w:t>
      </w:r>
      <w:r>
        <w:t xml:space="preserve"> Il y a un travail de réflexion et d’adaptation des besoins. Il y a aussi la question de la politique des </w:t>
      </w:r>
      <w:proofErr w:type="spellStart"/>
      <w:r>
        <w:t>pare-</w:t>
      </w:r>
      <w:proofErr w:type="gramStart"/>
      <w:r>
        <w:t>feux</w:t>
      </w:r>
      <w:proofErr w:type="spellEnd"/>
      <w:r>
        <w:t>:</w:t>
      </w:r>
      <w:proofErr w:type="gramEnd"/>
      <w:r>
        <w:t xml:space="preserve"> comment la c</w:t>
      </w:r>
      <w:r>
        <w:t>ollecte d’infos sur les populations locales peut être protégée pour éviter d’être utilisée par la police ?</w:t>
      </w:r>
    </w:p>
    <w:p w14:paraId="6CF11D35" w14:textId="77777777" w:rsidR="00A70D09" w:rsidRDefault="00D56B6B">
      <w:pPr>
        <w:spacing w:before="240" w:after="240"/>
        <w:jc w:val="both"/>
      </w:pPr>
      <w:r>
        <w:rPr>
          <w:b/>
          <w:i/>
          <w:u w:val="single"/>
        </w:rPr>
        <w:t xml:space="preserve">Karine </w:t>
      </w:r>
      <w:proofErr w:type="spellStart"/>
      <w:r>
        <w:rPr>
          <w:b/>
          <w:i/>
          <w:u w:val="single"/>
        </w:rPr>
        <w:t>Gatelier</w:t>
      </w:r>
      <w:proofErr w:type="spellEnd"/>
      <w:r>
        <w:rPr>
          <w:b/>
          <w:i/>
          <w:u w:val="single"/>
        </w:rPr>
        <w:t xml:space="preserve"> :</w:t>
      </w:r>
      <w:r>
        <w:t xml:space="preserve"> Aux Pays Bas, il y a une ville qui protège les personnes en organisant un système qui passe par le travail, l’inscription à des for</w:t>
      </w:r>
      <w:r>
        <w:t>mations et une entente avec la police. Les personnes, qui sont dans ce dispositif, seraient protégées des arrestations de la police.</w:t>
      </w:r>
    </w:p>
    <w:p w14:paraId="6CF11D36" w14:textId="77777777" w:rsidR="00A70D09" w:rsidRDefault="00D56B6B">
      <w:pPr>
        <w:spacing w:before="240" w:after="240"/>
        <w:jc w:val="both"/>
      </w:pPr>
      <w:r>
        <w:t xml:space="preserve">Il y a également un dispositif mis en place dans le 20ème arrondissement de Paris : </w:t>
      </w:r>
      <w:hyperlink r:id="rId25">
        <w:r>
          <w:rPr>
            <w:color w:val="1155CC"/>
            <w:u w:val="single"/>
          </w:rPr>
          <w:t>mise en place par le collectif LEP (Liberté Egalité Papiers) d’une carte d’habitant</w:t>
        </w:r>
      </w:hyperlink>
      <w:r>
        <w:t xml:space="preserve"> afin de protéger les personnes du contrôle et de l’arrestation par la police. Lorsqu’une personne est contrôlée, cela permet d’être ident</w:t>
      </w:r>
      <w:r>
        <w:t xml:space="preserve">ifiée comme habitant du quartier et de bénéficier du soutien des </w:t>
      </w:r>
      <w:proofErr w:type="spellStart"/>
      <w:proofErr w:type="gramStart"/>
      <w:r>
        <w:t>voisins.Il</w:t>
      </w:r>
      <w:proofErr w:type="spellEnd"/>
      <w:proofErr w:type="gramEnd"/>
      <w:r>
        <w:t xml:space="preserve"> y a besoin de faire coopérer la mairie : A noter que la délivrance et la gestion de la carte est gérée par les collectifs mais ont l’aval de la mairie. Tout cela a lieu grâce à l’o</w:t>
      </w:r>
      <w:r>
        <w:t>rganisation de la société civile.</w:t>
      </w:r>
    </w:p>
    <w:p w14:paraId="6CF11D37" w14:textId="77777777" w:rsidR="00A70D09" w:rsidRDefault="00D56B6B">
      <w:pPr>
        <w:spacing w:before="240" w:after="240"/>
        <w:jc w:val="both"/>
      </w:pPr>
      <w:r>
        <w:rPr>
          <w:b/>
          <w:i/>
          <w:u w:val="single"/>
        </w:rPr>
        <w:t xml:space="preserve">Claudine </w:t>
      </w:r>
      <w:proofErr w:type="spellStart"/>
      <w:r>
        <w:rPr>
          <w:b/>
          <w:i/>
          <w:u w:val="single"/>
        </w:rPr>
        <w:t>Lanoe</w:t>
      </w:r>
      <w:proofErr w:type="spellEnd"/>
      <w:r>
        <w:rPr>
          <w:b/>
          <w:i/>
          <w:u w:val="single"/>
        </w:rPr>
        <w:t xml:space="preserve"> :</w:t>
      </w:r>
      <w:r>
        <w:t xml:space="preserve"> Le travail des enseignants chercheurs nous permet d’avoir des exemples de bonnes pratiques. </w:t>
      </w:r>
      <w:hyperlink r:id="rId26">
        <w:r>
          <w:rPr>
            <w:color w:val="1155CC"/>
            <w:u w:val="single"/>
          </w:rPr>
          <w:t>Le CCFD-TS souhaite changer le narratif sur les migrations</w:t>
        </w:r>
      </w:hyperlink>
      <w:r>
        <w:t xml:space="preserve">. Les alliances entre les villes, les chercheurs et les associations permettent de continuer à nous former. Ce serait chouette que les projets comme les CADA soient </w:t>
      </w:r>
      <w:proofErr w:type="spellStart"/>
      <w:r>
        <w:t>co-construits</w:t>
      </w:r>
      <w:proofErr w:type="spellEnd"/>
      <w:r>
        <w:t xml:space="preserve"> avec les co</w:t>
      </w:r>
      <w:r>
        <w:t xml:space="preserve">mmunes. La politique de l’Etat est toujours pensée à court terme, c’est vraiment dommage. </w:t>
      </w:r>
    </w:p>
    <w:p w14:paraId="6CF11D38" w14:textId="77777777" w:rsidR="00A70D09" w:rsidRDefault="00D56B6B">
      <w:pPr>
        <w:spacing w:before="240" w:after="240"/>
        <w:jc w:val="center"/>
        <w:rPr>
          <w:b/>
        </w:rPr>
      </w:pPr>
      <w:r>
        <w:rPr>
          <w:b/>
        </w:rPr>
        <w:t>*******************</w:t>
      </w:r>
    </w:p>
    <w:p w14:paraId="6CF11D39" w14:textId="77777777" w:rsidR="00A70D09" w:rsidRDefault="00D56B6B">
      <w:pPr>
        <w:spacing w:before="240" w:after="240"/>
        <w:jc w:val="center"/>
        <w:rPr>
          <w:b/>
          <w:color w:val="990000"/>
          <w:sz w:val="24"/>
          <w:szCs w:val="24"/>
          <w:u w:val="single"/>
        </w:rPr>
      </w:pPr>
      <w:r>
        <w:rPr>
          <w:b/>
          <w:color w:val="990000"/>
          <w:sz w:val="24"/>
          <w:szCs w:val="24"/>
          <w:u w:val="single"/>
        </w:rPr>
        <w:lastRenderedPageBreak/>
        <w:t xml:space="preserve">Les Questions du public </w:t>
      </w:r>
    </w:p>
    <w:p w14:paraId="6CF11D3A" w14:textId="77777777" w:rsidR="00A70D09" w:rsidRDefault="00D56B6B">
      <w:pPr>
        <w:spacing w:before="240" w:after="240"/>
        <w:jc w:val="both"/>
        <w:rPr>
          <w:b/>
          <w:color w:val="990000"/>
          <w:sz w:val="24"/>
          <w:szCs w:val="24"/>
          <w:u w:val="single"/>
        </w:rPr>
      </w:pPr>
      <w:r>
        <w:rPr>
          <w:b/>
          <w:color w:val="990000"/>
          <w:sz w:val="24"/>
          <w:szCs w:val="24"/>
          <w:u w:val="single"/>
        </w:rPr>
        <w:t xml:space="preserve">Question 1 : Cette flexibilité sur les compétences me semble de plus en plus limitée depuis </w:t>
      </w:r>
      <w:hyperlink r:id="rId27" w:anchor=":~:text=Loi%20portant%20sur%20la%20nouvelle%20organisation%20territoriale%20de%20la%20R%C3%A9publique%20(NOTRe),-Partager&amp;text=Promulgu%C3%A9e%20le%207%20ao%C3%BBt%202015,attribu%C3%A9es%20%C3%A0%20chaque%20collectivit%C3%A9%20territoriale.">
        <w:r>
          <w:rPr>
            <w:b/>
            <w:color w:val="990000"/>
            <w:sz w:val="24"/>
            <w:szCs w:val="24"/>
            <w:u w:val="single"/>
          </w:rPr>
          <w:t>la loi NOTRE (Nouvelle Organisation Territoriale de la République) promulguée en 2015</w:t>
        </w:r>
      </w:hyperlink>
      <w:r>
        <w:rPr>
          <w:b/>
          <w:color w:val="990000"/>
          <w:sz w:val="24"/>
          <w:szCs w:val="24"/>
          <w:u w:val="single"/>
        </w:rPr>
        <w:t xml:space="preserve">. Qu'en </w:t>
      </w:r>
      <w:proofErr w:type="spellStart"/>
      <w:r>
        <w:rPr>
          <w:b/>
          <w:color w:val="990000"/>
          <w:sz w:val="24"/>
          <w:szCs w:val="24"/>
          <w:u w:val="single"/>
        </w:rPr>
        <w:t>pensez vous</w:t>
      </w:r>
      <w:proofErr w:type="spellEnd"/>
      <w:r>
        <w:rPr>
          <w:b/>
          <w:color w:val="990000"/>
          <w:sz w:val="24"/>
          <w:szCs w:val="24"/>
          <w:u w:val="single"/>
        </w:rPr>
        <w:t xml:space="preserve"> ?</w:t>
      </w:r>
    </w:p>
    <w:p w14:paraId="6CF11D3B" w14:textId="77777777" w:rsidR="00A70D09" w:rsidRDefault="00D56B6B">
      <w:pPr>
        <w:spacing w:before="240" w:after="240"/>
        <w:jc w:val="both"/>
      </w:pPr>
      <w:r>
        <w:rPr>
          <w:b/>
          <w:i/>
          <w:u w:val="single"/>
        </w:rPr>
        <w:t>Léa Enon-Baron :</w:t>
      </w:r>
      <w:r>
        <w:t xml:space="preserve"> Notre propos s’inscrit vers une tendance qui s'accélèr</w:t>
      </w:r>
      <w:r>
        <w:t xml:space="preserve">e depuis 2017-2018. Non, </w:t>
      </w:r>
      <w:proofErr w:type="gramStart"/>
      <w:r>
        <w:t>y a pas</w:t>
      </w:r>
      <w:proofErr w:type="gramEnd"/>
      <w:r>
        <w:t xml:space="preserve"> de lien forcément entre cette loi et la flexibilité des compétences. L’idée de travailler avec les villes a émergé </w:t>
      </w:r>
      <w:proofErr w:type="gramStart"/>
      <w:r>
        <w:t>à  partir</w:t>
      </w:r>
      <w:proofErr w:type="gramEnd"/>
      <w:r>
        <w:t xml:space="preserve"> de 2020. La création d’ANVITA est une réponse de cette tendance, qui est de construire vers les él</w:t>
      </w:r>
      <w:r>
        <w:t>us. On va vers plus de prise en compte des collectivités.</w:t>
      </w:r>
    </w:p>
    <w:p w14:paraId="6CF11D3C" w14:textId="77777777" w:rsidR="00A70D09" w:rsidRDefault="00D56B6B">
      <w:pPr>
        <w:spacing w:before="240" w:after="240"/>
        <w:jc w:val="both"/>
        <w:rPr>
          <w:b/>
          <w:color w:val="990000"/>
          <w:sz w:val="24"/>
          <w:szCs w:val="24"/>
        </w:rPr>
      </w:pPr>
      <w:r>
        <w:rPr>
          <w:b/>
          <w:color w:val="990000"/>
          <w:sz w:val="24"/>
          <w:szCs w:val="24"/>
          <w:u w:val="single"/>
        </w:rPr>
        <w:t>Question 2 : Quelles sont les conséquences des JO sur l’accueil des personnes, notamment sur la question de la politique de dispersion ? D’autres dispositifs ?</w:t>
      </w:r>
      <w:r>
        <w:rPr>
          <w:b/>
          <w:color w:val="990000"/>
          <w:sz w:val="24"/>
          <w:szCs w:val="24"/>
        </w:rPr>
        <w:t xml:space="preserve"> </w:t>
      </w:r>
    </w:p>
    <w:p w14:paraId="6CF11D3D" w14:textId="77777777" w:rsidR="00A70D09" w:rsidRDefault="00D56B6B">
      <w:pPr>
        <w:spacing w:before="240" w:after="240"/>
        <w:jc w:val="both"/>
      </w:pPr>
      <w:r>
        <w:rPr>
          <w:b/>
          <w:i/>
          <w:u w:val="single"/>
        </w:rPr>
        <w:t>Léa Enon-Baron :</w:t>
      </w:r>
      <w:r>
        <w:t xml:space="preserve"> Il </w:t>
      </w:r>
      <w:proofErr w:type="gramStart"/>
      <w:r>
        <w:t>n y</w:t>
      </w:r>
      <w:proofErr w:type="gramEnd"/>
      <w:r>
        <w:t xml:space="preserve"> a pas eu de prise en compte des collectivités avec une amertume pendant la crise ukrainienne avec une coordination préfecture/ville. Il y a une politique de déversement de l’île de France vers les autres régions. Officiellement, c’était censé fluid</w:t>
      </w:r>
      <w:r>
        <w:t>ifier pour trouver des logements de façon pérenne : On a demandé aux élus, après l’été 2023, s’ils avaient plus d’information, mais il y a toujours beaucoup opacité. On s’interroge aussi sur le consentement éclairé des personnes qui montaient dans le bus (</w:t>
      </w:r>
      <w:r>
        <w:t xml:space="preserve">exemple d’une femme qui est montée dans un bus. Quand elle est arrivée à Bordeaux, elle se demandait comment aller chercher ses enfants à Paris le soir !). Et de fait, beaucoup de personnes sont montées dans le bus et sont revenues à Paris. </w:t>
      </w:r>
    </w:p>
    <w:p w14:paraId="6CF11D3E" w14:textId="77777777" w:rsidR="00A70D09" w:rsidRDefault="00D56B6B">
      <w:pPr>
        <w:spacing w:before="240" w:after="240"/>
        <w:jc w:val="both"/>
      </w:pPr>
      <w:r>
        <w:rPr>
          <w:b/>
          <w:i/>
          <w:u w:val="single"/>
        </w:rPr>
        <w:t xml:space="preserve">Claudine </w:t>
      </w:r>
      <w:proofErr w:type="spellStart"/>
      <w:r>
        <w:rPr>
          <w:b/>
          <w:i/>
          <w:u w:val="single"/>
        </w:rPr>
        <w:t>Lanoe</w:t>
      </w:r>
      <w:proofErr w:type="spellEnd"/>
      <w:r>
        <w:rPr>
          <w:b/>
          <w:i/>
          <w:u w:val="single"/>
        </w:rPr>
        <w:t xml:space="preserve"> :</w:t>
      </w:r>
      <w:r>
        <w:t xml:space="preserve"> Les expulsions continuent à Paris. Récemment, plusieurs mini-jungles ont été démantelées. Il y a eu une intervention de l’évêque et de la présidente du SCCF pour protester. Cette pratique d’expulsion </w:t>
      </w:r>
      <w:proofErr w:type="gramStart"/>
      <w:r>
        <w:t>usent</w:t>
      </w:r>
      <w:proofErr w:type="gramEnd"/>
      <w:r>
        <w:t xml:space="preserve"> les bénévoles à Calais. Les gens continuent de </w:t>
      </w:r>
      <w:r>
        <w:t>s’engager et ça fait 30 ans. On compte par ailleurs une soixantaine de murs dans le monde dont plus de 15 en Europe.</w:t>
      </w:r>
    </w:p>
    <w:p w14:paraId="6CF11D3F" w14:textId="77777777" w:rsidR="00A70D09" w:rsidRDefault="00D56B6B">
      <w:pPr>
        <w:spacing w:before="240" w:after="240"/>
        <w:jc w:val="both"/>
      </w:pPr>
      <w:hyperlink r:id="rId28">
        <w:r>
          <w:rPr>
            <w:color w:val="1155CC"/>
            <w:u w:val="single"/>
          </w:rPr>
          <w:t>Pour plus de documentation sur la violence d’Etat perpétrée contre les personnes ex</w:t>
        </w:r>
        <w:r>
          <w:rPr>
            <w:color w:val="1155CC"/>
            <w:u w:val="single"/>
          </w:rPr>
          <w:t xml:space="preserve">ilées à la frontière franco-britannique, à Calais et à Grande-Synthe, HRO (Human </w:t>
        </w:r>
        <w:proofErr w:type="spellStart"/>
        <w:r>
          <w:rPr>
            <w:color w:val="1155CC"/>
            <w:u w:val="single"/>
          </w:rPr>
          <w:t>rights</w:t>
        </w:r>
        <w:proofErr w:type="spellEnd"/>
        <w:r>
          <w:rPr>
            <w:color w:val="1155CC"/>
            <w:u w:val="single"/>
          </w:rPr>
          <w:t xml:space="preserve"> </w:t>
        </w:r>
        <w:proofErr w:type="spellStart"/>
        <w:r>
          <w:rPr>
            <w:color w:val="1155CC"/>
            <w:u w:val="single"/>
          </w:rPr>
          <w:t>observers</w:t>
        </w:r>
        <w:proofErr w:type="spellEnd"/>
        <w:r>
          <w:rPr>
            <w:color w:val="1155CC"/>
            <w:u w:val="single"/>
          </w:rPr>
          <w:t>) produit des ressources</w:t>
        </w:r>
      </w:hyperlink>
    </w:p>
    <w:p w14:paraId="6CF11D40" w14:textId="77777777" w:rsidR="00A70D09" w:rsidRDefault="00D56B6B">
      <w:pPr>
        <w:spacing w:before="240" w:after="240"/>
        <w:jc w:val="both"/>
      </w:pPr>
      <w:r>
        <w:rPr>
          <w:b/>
          <w:i/>
          <w:u w:val="single"/>
        </w:rPr>
        <w:t xml:space="preserve">Karine </w:t>
      </w:r>
      <w:proofErr w:type="spellStart"/>
      <w:r>
        <w:rPr>
          <w:b/>
          <w:i/>
          <w:u w:val="single"/>
        </w:rPr>
        <w:t>Gatelier</w:t>
      </w:r>
      <w:proofErr w:type="spellEnd"/>
      <w:r>
        <w:rPr>
          <w:b/>
          <w:i/>
          <w:u w:val="single"/>
        </w:rPr>
        <w:t xml:space="preserve"> :</w:t>
      </w:r>
      <w:r>
        <w:t xml:space="preserve"> Le dispositif pour l'Ukraine est une politique ciblée. Par la suite, l’urgence se maintient et d’autres populations </w:t>
      </w:r>
      <w:r>
        <w:t xml:space="preserve">sont accueillies. Aujourd’hui, on observe une diversité des populations dans ces sas. Par exemple, à Grenoble, on a accueilli un réfugié statutaire, qui ne comprend pas pourquoi il est là alors que son dossier est à Paris. Il </w:t>
      </w:r>
      <w:proofErr w:type="gramStart"/>
      <w:r>
        <w:t>n y</w:t>
      </w:r>
      <w:proofErr w:type="gramEnd"/>
      <w:r>
        <w:t xml:space="preserve"> a pas de consentement écla</w:t>
      </w:r>
      <w:r>
        <w:t xml:space="preserve">iré. Et enfin, une hiérarchisation des territoires : Des bus, qui viennent de l’Ile de France vont vers le reste de la France, comme Lyon et Grenoble. Et ces mêmes villes redirigent les personnes vers des territoires plus ruraux. </w:t>
      </w:r>
    </w:p>
    <w:p w14:paraId="6CF11D41" w14:textId="77777777" w:rsidR="00A70D09" w:rsidRDefault="00D56B6B">
      <w:pPr>
        <w:spacing w:before="240" w:after="240"/>
        <w:jc w:val="both"/>
      </w:pPr>
      <w:hyperlink r:id="rId29">
        <w:r>
          <w:rPr>
            <w:color w:val="1155CC"/>
            <w:u w:val="single"/>
          </w:rPr>
          <w:t>L’OACAS (Organisme d’Accueil Communautaire et d’Activités Solidaires)</w:t>
        </w:r>
      </w:hyperlink>
      <w:r>
        <w:t xml:space="preserve"> est un agrément qui peut être demandé par d’autres associations qu’Emmaüs. Il en existe déjà</w:t>
      </w:r>
      <w:r>
        <w:t>, il faut juste répondre à certains critères (activité économique et hébergement des personnes)</w:t>
      </w:r>
    </w:p>
    <w:p w14:paraId="6CF11D42" w14:textId="77777777" w:rsidR="00A70D09" w:rsidRDefault="00D56B6B">
      <w:pPr>
        <w:spacing w:before="240" w:after="240"/>
        <w:jc w:val="both"/>
      </w:pPr>
      <w:r>
        <w:rPr>
          <w:b/>
          <w:i/>
          <w:u w:val="single"/>
        </w:rPr>
        <w:lastRenderedPageBreak/>
        <w:t>Léa Enon-Baron :</w:t>
      </w:r>
      <w:r>
        <w:t xml:space="preserve"> Je vous partage le CR d’un webinaire qu’on a fait sur la question de l’accès au travail et des OACAS, en présence d’Emmaüs France. (Temps </w:t>
      </w:r>
      <w:proofErr w:type="gramStart"/>
      <w:r>
        <w:t>d’échange  #</w:t>
      </w:r>
      <w:proofErr w:type="gramEnd"/>
      <w:r>
        <w:t>2, L’accès au travail légal des personnes exilées et statut OACAS, 20 mai 2021)</w:t>
      </w:r>
    </w:p>
    <w:p w14:paraId="6CF11D43" w14:textId="77777777" w:rsidR="00A70D09" w:rsidRDefault="00D56B6B">
      <w:pPr>
        <w:spacing w:before="240" w:after="240"/>
        <w:jc w:val="both"/>
      </w:pPr>
      <w:r>
        <w:rPr>
          <w:b/>
          <w:i/>
          <w:u w:val="single"/>
        </w:rPr>
        <w:t>Thomas Lacroix :</w:t>
      </w:r>
      <w:r>
        <w:t xml:space="preserve"> Le SAS m</w:t>
      </w:r>
      <w:r>
        <w:t xml:space="preserve">et en lien plusieurs acteurs. Il y a une fracture au sein même des différents ministères. Lyon a contractualisé l'accueil de Paris. </w:t>
      </w:r>
    </w:p>
    <w:p w14:paraId="6CF11D44" w14:textId="77777777" w:rsidR="00A70D09" w:rsidRDefault="00D56B6B">
      <w:pPr>
        <w:spacing w:before="240" w:after="240"/>
        <w:jc w:val="both"/>
      </w:pPr>
      <w:r>
        <w:rPr>
          <w:b/>
          <w:i/>
          <w:u w:val="single"/>
        </w:rPr>
        <w:t xml:space="preserve">Karine </w:t>
      </w:r>
      <w:proofErr w:type="spellStart"/>
      <w:r>
        <w:rPr>
          <w:b/>
          <w:i/>
          <w:u w:val="single"/>
        </w:rPr>
        <w:t>Gatelier</w:t>
      </w:r>
      <w:proofErr w:type="spellEnd"/>
      <w:r>
        <w:rPr>
          <w:b/>
          <w:i/>
          <w:u w:val="single"/>
        </w:rPr>
        <w:t xml:space="preserve"> :</w:t>
      </w:r>
      <w:r>
        <w:t xml:space="preserve"> Logique de SAS avec le guichet unique : Ce côté guichet unique facilite les démarches mais il </w:t>
      </w:r>
      <w:proofErr w:type="gramStart"/>
      <w:r>
        <w:t>n y</w:t>
      </w:r>
      <w:proofErr w:type="gramEnd"/>
      <w:r>
        <w:t xml:space="preserve"> a pas d</w:t>
      </w:r>
      <w:r>
        <w:t>e volonté politique ni de moyens mis en place. L’Etat nomme une association pour opéraliser le SAS. Aujourd’hui, on ne sait pas quelles sont les conditions de sortie, quels sont les critères pour réorienter ou remettre à la rue.</w:t>
      </w:r>
    </w:p>
    <w:p w14:paraId="6CF11D45" w14:textId="77777777" w:rsidR="00A70D09" w:rsidRDefault="00D56B6B">
      <w:pPr>
        <w:spacing w:before="240" w:after="240"/>
        <w:jc w:val="both"/>
        <w:rPr>
          <w:b/>
          <w:color w:val="990000"/>
          <w:sz w:val="24"/>
          <w:szCs w:val="24"/>
          <w:u w:val="single"/>
        </w:rPr>
      </w:pPr>
      <w:r>
        <w:rPr>
          <w:b/>
          <w:color w:val="990000"/>
          <w:sz w:val="24"/>
          <w:szCs w:val="24"/>
          <w:u w:val="single"/>
        </w:rPr>
        <w:t>Question 3 : Quelles sont l</w:t>
      </w:r>
      <w:r>
        <w:rPr>
          <w:b/>
          <w:color w:val="990000"/>
          <w:sz w:val="24"/>
          <w:szCs w:val="24"/>
          <w:u w:val="single"/>
        </w:rPr>
        <w:t>es solutions possibles à adopter pour résoudre la question de l'intégration des migrants ?</w:t>
      </w:r>
    </w:p>
    <w:p w14:paraId="6CF11D46" w14:textId="77777777" w:rsidR="00A70D09" w:rsidRDefault="00D56B6B">
      <w:pPr>
        <w:spacing w:before="240" w:after="240"/>
        <w:jc w:val="both"/>
      </w:pPr>
      <w:r>
        <w:rPr>
          <w:b/>
          <w:i/>
          <w:u w:val="single"/>
        </w:rPr>
        <w:t xml:space="preserve">Karine </w:t>
      </w:r>
      <w:proofErr w:type="spellStart"/>
      <w:r>
        <w:rPr>
          <w:b/>
          <w:i/>
          <w:u w:val="single"/>
        </w:rPr>
        <w:t>Gatelier</w:t>
      </w:r>
      <w:proofErr w:type="spellEnd"/>
      <w:r>
        <w:rPr>
          <w:b/>
          <w:i/>
          <w:u w:val="single"/>
        </w:rPr>
        <w:t xml:space="preserve"> :</w:t>
      </w:r>
      <w:r>
        <w:t xml:space="preserve"> Bien qu’elles rencontrent beaucoup de difficultés, ces personnes remplissent les cases de l'intégration : Elles trouvent des solutions par </w:t>
      </w:r>
      <w:proofErr w:type="spellStart"/>
      <w:r>
        <w:t>elles-mê</w:t>
      </w:r>
      <w:r>
        <w:t>me</w:t>
      </w:r>
      <w:proofErr w:type="spellEnd"/>
      <w:r>
        <w:t xml:space="preserve"> à leurs </w:t>
      </w:r>
      <w:proofErr w:type="spellStart"/>
      <w:r>
        <w:t>dépends</w:t>
      </w:r>
      <w:proofErr w:type="spellEnd"/>
      <w:r>
        <w:t xml:space="preserve"> (travail informel…). Il y a eu une inversion de la logique : Par le passé, l’Etat donnait des titres de séjour pour s’intégrer (droits et travail). Aujourd'hui, il faut être intégré pour obtenir un titre. </w:t>
      </w:r>
    </w:p>
    <w:p w14:paraId="6CF11D47" w14:textId="77777777" w:rsidR="00A70D09" w:rsidRDefault="00D56B6B">
      <w:pPr>
        <w:spacing w:before="240" w:after="240"/>
        <w:jc w:val="both"/>
      </w:pPr>
      <w:r>
        <w:t>Comment faire ? Donner des droi</w:t>
      </w:r>
      <w:r>
        <w:t xml:space="preserve">ts. </w:t>
      </w:r>
      <w:hyperlink r:id="rId30">
        <w:r>
          <w:rPr>
            <w:color w:val="1155CC"/>
            <w:u w:val="single"/>
          </w:rPr>
          <w:t>600 000 personnes sont sans papiers</w:t>
        </w:r>
      </w:hyperlink>
      <w:r>
        <w:t xml:space="preserve"> (1% des personnes sur le territoire), se fondent aussi avec les pers qui touchent l’AME (Aide médical</w:t>
      </w:r>
      <w:r>
        <w:t xml:space="preserve">e d’Etat) 300-400 000. Les associations proposent de doubler par deux le chiffre. </w:t>
      </w:r>
    </w:p>
    <w:p w14:paraId="6CF11D48" w14:textId="77777777" w:rsidR="00A70D09" w:rsidRDefault="00D56B6B">
      <w:pPr>
        <w:spacing w:before="240" w:after="240"/>
        <w:jc w:val="both"/>
      </w:pPr>
      <w:r>
        <w:rPr>
          <w:b/>
          <w:i/>
          <w:u w:val="single"/>
        </w:rPr>
        <w:t xml:space="preserve">Claudine </w:t>
      </w:r>
      <w:proofErr w:type="spellStart"/>
      <w:r>
        <w:rPr>
          <w:b/>
          <w:i/>
          <w:u w:val="single"/>
        </w:rPr>
        <w:t>Lanoé</w:t>
      </w:r>
      <w:proofErr w:type="spellEnd"/>
      <w:r>
        <w:rPr>
          <w:b/>
          <w:i/>
          <w:u w:val="single"/>
        </w:rPr>
        <w:t xml:space="preserve"> :</w:t>
      </w:r>
      <w:r>
        <w:t xml:space="preserve"> Il </w:t>
      </w:r>
      <w:proofErr w:type="gramStart"/>
      <w:r>
        <w:t>n y</w:t>
      </w:r>
      <w:proofErr w:type="gramEnd"/>
      <w:r>
        <w:t xml:space="preserve"> a pas d’intégration sans accueil. Des gens travaillent, payent </w:t>
      </w:r>
      <w:proofErr w:type="spellStart"/>
      <w:r>
        <w:t>impots</w:t>
      </w:r>
      <w:proofErr w:type="spellEnd"/>
      <w:r>
        <w:t xml:space="preserve"> mais sont sans papiers. Je reçois dans un atelier d’apprentissage de français, </w:t>
      </w:r>
      <w:r>
        <w:t xml:space="preserve">de </w:t>
      </w:r>
      <w:proofErr w:type="gramStart"/>
      <w:r>
        <w:t>façon inconditionnel</w:t>
      </w:r>
      <w:proofErr w:type="gramEnd"/>
      <w:r>
        <w:t xml:space="preserve">, des </w:t>
      </w:r>
      <w:proofErr w:type="spellStart"/>
      <w:r>
        <w:t>sans papiers</w:t>
      </w:r>
      <w:proofErr w:type="spellEnd"/>
      <w:r>
        <w:t>. Elles font du bénévolat et travaillent. Au lieu de leur donner des papiers, on leur demande, par exemple, si elles parlent le français, sans pour autant leur donner la possibilité d’apprendre</w:t>
      </w:r>
    </w:p>
    <w:p w14:paraId="6CF11D49" w14:textId="77777777" w:rsidR="00A70D09" w:rsidRDefault="00D56B6B">
      <w:pPr>
        <w:spacing w:before="240" w:after="240"/>
        <w:jc w:val="both"/>
      </w:pPr>
      <w:r>
        <w:rPr>
          <w:b/>
          <w:i/>
          <w:u w:val="single"/>
        </w:rPr>
        <w:t>Thomas Lacroix :</w:t>
      </w:r>
      <w:r>
        <w:t xml:space="preserve"> L’in</w:t>
      </w:r>
      <w:r>
        <w:t>tégration recoupe des questions diverses. Même quand les gens ont des compétences et les moyens, ils n’y parviennent pas. Il faut accompagner les personnes pour qu’elles puissent s’intégrer via l’accès au travail et au logement. Les moyens qui permettent à</w:t>
      </w:r>
      <w:r>
        <w:t xml:space="preserve"> ces personnes de s’intégrer sont l’apprentissage de la langue et avoir les conditions de base comme le logement, l’accès à la nourriture et à la santé. Dans les choses à faire, il y a une articulation entre les pouvoirs publics et la société civile. Il y </w:t>
      </w:r>
      <w:r>
        <w:t xml:space="preserve">a une hiérarchie de gouvernance par le vide : les étages du dessous s’occupent de ceux qui </w:t>
      </w:r>
      <w:proofErr w:type="gramStart"/>
      <w:r>
        <w:t>sont  au</w:t>
      </w:r>
      <w:proofErr w:type="gramEnd"/>
      <w:r>
        <w:t xml:space="preserve">-dessus ne souhaitent pas. Mais c’est </w:t>
      </w:r>
      <w:proofErr w:type="spellStart"/>
      <w:r>
        <w:t>contre productif</w:t>
      </w:r>
      <w:proofErr w:type="spellEnd"/>
      <w:r>
        <w:t xml:space="preserve">, l’idée c’est de faire ensemble. </w:t>
      </w:r>
    </w:p>
    <w:p w14:paraId="6CF11D4A" w14:textId="77777777" w:rsidR="00A70D09" w:rsidRDefault="00D56B6B">
      <w:pPr>
        <w:spacing w:before="240" w:after="240"/>
        <w:jc w:val="both"/>
        <w:rPr>
          <w:b/>
          <w:color w:val="990000"/>
          <w:sz w:val="24"/>
          <w:szCs w:val="24"/>
          <w:u w:val="single"/>
        </w:rPr>
      </w:pPr>
      <w:r>
        <w:rPr>
          <w:b/>
          <w:color w:val="990000"/>
          <w:sz w:val="24"/>
          <w:szCs w:val="24"/>
          <w:u w:val="single"/>
        </w:rPr>
        <w:t>Question 4 : Qu’</w:t>
      </w:r>
      <w:proofErr w:type="spellStart"/>
      <w:r>
        <w:rPr>
          <w:b/>
          <w:color w:val="990000"/>
          <w:sz w:val="24"/>
          <w:szCs w:val="24"/>
          <w:u w:val="single"/>
        </w:rPr>
        <w:t>est ce</w:t>
      </w:r>
      <w:proofErr w:type="spellEnd"/>
      <w:r>
        <w:rPr>
          <w:b/>
          <w:color w:val="990000"/>
          <w:sz w:val="24"/>
          <w:szCs w:val="24"/>
          <w:u w:val="single"/>
        </w:rPr>
        <w:t xml:space="preserve"> que vous répondez aux gens qui disent que la </w:t>
      </w:r>
      <w:r>
        <w:rPr>
          <w:b/>
          <w:color w:val="990000"/>
          <w:sz w:val="24"/>
          <w:szCs w:val="24"/>
          <w:u w:val="single"/>
        </w:rPr>
        <w:t>France n'a pas assez de capacités d'accueil ?</w:t>
      </w:r>
    </w:p>
    <w:p w14:paraId="6CF11D4B" w14:textId="77777777" w:rsidR="00A70D09" w:rsidRDefault="00D56B6B">
      <w:pPr>
        <w:spacing w:before="240" w:after="240"/>
        <w:jc w:val="both"/>
      </w:pPr>
      <w:r>
        <w:rPr>
          <w:b/>
          <w:i/>
          <w:u w:val="single"/>
        </w:rPr>
        <w:t xml:space="preserve">Thomas Lacroix : </w:t>
      </w:r>
      <w:r>
        <w:t>François Héran (démographe, titulaire de la Chaire Migrations et Sociétés au Collège de France et directeur de l’Institut Convergences Migrations) répond bien à la question de la capacité d’acc</w:t>
      </w:r>
      <w:r>
        <w:t xml:space="preserve">ueil via </w:t>
      </w:r>
      <w:hyperlink r:id="rId31">
        <w:r>
          <w:rPr>
            <w:color w:val="1155CC"/>
            <w:u w:val="single"/>
          </w:rPr>
          <w:t>l’article “Et si la France prenait vraiment « sa part » dans l’accueil des réfugiés ?”, 24/06/2022</w:t>
        </w:r>
      </w:hyperlink>
    </w:p>
    <w:p w14:paraId="6CF11D4C" w14:textId="77777777" w:rsidR="00A70D09" w:rsidRDefault="00D56B6B">
      <w:pPr>
        <w:spacing w:before="240" w:after="240"/>
        <w:jc w:val="both"/>
      </w:pPr>
      <w:r>
        <w:t>En vérité, la France accueille très peu</w:t>
      </w:r>
    </w:p>
    <w:p w14:paraId="6CF11D4D" w14:textId="77777777" w:rsidR="00A70D09" w:rsidRDefault="00D56B6B">
      <w:pPr>
        <w:spacing w:before="240" w:after="240"/>
        <w:jc w:val="both"/>
      </w:pPr>
      <w:r>
        <w:rPr>
          <w:b/>
          <w:i/>
          <w:u w:val="single"/>
        </w:rPr>
        <w:lastRenderedPageBreak/>
        <w:t xml:space="preserve">Karine </w:t>
      </w:r>
      <w:proofErr w:type="spellStart"/>
      <w:r>
        <w:rPr>
          <w:b/>
          <w:i/>
          <w:u w:val="single"/>
        </w:rPr>
        <w:t>Gatelier</w:t>
      </w:r>
      <w:proofErr w:type="spellEnd"/>
      <w:r>
        <w:rPr>
          <w:b/>
          <w:i/>
          <w:u w:val="single"/>
        </w:rPr>
        <w:t xml:space="preserve"> :</w:t>
      </w:r>
      <w:r>
        <w:t xml:space="preserve"> Le volet éc</w:t>
      </w:r>
      <w:r>
        <w:t xml:space="preserve">onomique de cette question est à mettre en parallèle avec le coût sécuritaire. </w:t>
      </w:r>
    </w:p>
    <w:p w14:paraId="6CF11D4E" w14:textId="77777777" w:rsidR="00A70D09" w:rsidRDefault="00D56B6B">
      <w:pPr>
        <w:spacing w:before="240" w:after="240"/>
        <w:jc w:val="both"/>
      </w:pPr>
      <w:r>
        <w:rPr>
          <w:b/>
          <w:i/>
          <w:u w:val="single"/>
        </w:rPr>
        <w:t xml:space="preserve">Claudine </w:t>
      </w:r>
      <w:proofErr w:type="spellStart"/>
      <w:r>
        <w:rPr>
          <w:b/>
          <w:i/>
          <w:u w:val="single"/>
        </w:rPr>
        <w:t>Lanoe</w:t>
      </w:r>
      <w:proofErr w:type="spellEnd"/>
      <w:r>
        <w:rPr>
          <w:b/>
          <w:i/>
          <w:u w:val="single"/>
        </w:rPr>
        <w:t xml:space="preserve"> :</w:t>
      </w:r>
      <w:r>
        <w:t xml:space="preserve"> A Calais, </w:t>
      </w:r>
      <w:hyperlink r:id="rId32">
        <w:r>
          <w:rPr>
            <w:color w:val="1155CC"/>
            <w:u w:val="single"/>
          </w:rPr>
          <w:t>il s’agit de 120 millions d’euros par an, s</w:t>
        </w:r>
        <w:r>
          <w:rPr>
            <w:color w:val="1155CC"/>
            <w:u w:val="single"/>
          </w:rPr>
          <w:t>elon le rapport d’enquête n°4665 de l’Assemblée Nationale du 10/11/2021</w:t>
        </w:r>
      </w:hyperlink>
      <w:r>
        <w:t xml:space="preserve">. Frontex dépense plus de 785 millions pour “sécuriser des frontières” qui seront toujours poreuses. De toute façon, ses frontières ne sont pas </w:t>
      </w:r>
      <w:proofErr w:type="gramStart"/>
      <w:r>
        <w:t>sécurisées..</w:t>
      </w:r>
      <w:proofErr w:type="gramEnd"/>
      <w:r>
        <w:t xml:space="preserve"> </w:t>
      </w:r>
    </w:p>
    <w:p w14:paraId="6CF11D4F" w14:textId="77777777" w:rsidR="00A70D09" w:rsidRDefault="00D56B6B">
      <w:pPr>
        <w:spacing w:before="240" w:after="240"/>
        <w:jc w:val="both"/>
      </w:pPr>
      <w:r>
        <w:rPr>
          <w:b/>
          <w:i/>
          <w:u w:val="single"/>
        </w:rPr>
        <w:t>Léa Enon-Baron :</w:t>
      </w:r>
      <w:r>
        <w:t xml:space="preserve"> Il a égale</w:t>
      </w:r>
      <w:r>
        <w:t xml:space="preserve">ment </w:t>
      </w:r>
      <w:hyperlink r:id="rId33">
        <w:r>
          <w:rPr>
            <w:color w:val="1155CC"/>
            <w:u w:val="single"/>
          </w:rPr>
          <w:t>cette revue Projet qui a fait un dossier en 2017 qui aborde la question  des réfugiés.</w:t>
        </w:r>
      </w:hyperlink>
      <w:r>
        <w:t xml:space="preserve"> Si on se base que sur l’économie, OCDE (</w:t>
      </w:r>
      <w:proofErr w:type="spellStart"/>
      <w:r>
        <w:t>lOrganisation</w:t>
      </w:r>
      <w:proofErr w:type="spellEnd"/>
      <w:r>
        <w:t xml:space="preserve"> de Coopérat</w:t>
      </w:r>
      <w:r>
        <w:t xml:space="preserve">ion et de Développement Économiques) montre que depuis des dizaines d’années, dans la plupart des pays, dont la France, la migration contribue positivement à l’économie du pays. On peut le lire dans </w:t>
      </w:r>
      <w:hyperlink r:id="rId34">
        <w:r>
          <w:rPr>
            <w:color w:val="1155CC"/>
            <w:u w:val="single"/>
          </w:rPr>
          <w:t xml:space="preserve">cet article sur la perspective des migrants internationales 2021, plus particulièrement sur l’impact budgétaire </w:t>
        </w:r>
      </w:hyperlink>
      <w:hyperlink r:id="rId35">
        <w:r>
          <w:rPr>
            <w:color w:val="1155CC"/>
            <w:u w:val="single"/>
          </w:rPr>
          <w:t>de l’immigration dans les pays de l’OCDE depuis le milieu des années 2000</w:t>
        </w:r>
      </w:hyperlink>
      <w:r>
        <w:t xml:space="preserve"> mais aussi dans </w:t>
      </w:r>
      <w:hyperlink r:id="rId36">
        <w:r>
          <w:rPr>
            <w:color w:val="1155CC"/>
            <w:u w:val="single"/>
          </w:rPr>
          <w:t>cet article plus synthétique du Point</w:t>
        </w:r>
      </w:hyperlink>
      <w:r>
        <w:t>.</w:t>
      </w:r>
    </w:p>
    <w:p w14:paraId="6CF11D50" w14:textId="77777777" w:rsidR="00A70D09" w:rsidRDefault="00D56B6B">
      <w:pPr>
        <w:spacing w:before="240" w:after="240"/>
        <w:jc w:val="both"/>
      </w:pPr>
      <w:r>
        <w:rPr>
          <w:b/>
          <w:i/>
          <w:u w:val="single"/>
        </w:rPr>
        <w:t xml:space="preserve">Thomas Lacroix : </w:t>
      </w:r>
      <w:r>
        <w:t xml:space="preserve">On pourrait aussi parler de cette rhétorique autour de l’appel d’air : Avec l’idée de subordonner l'intégration à des impératifs de contrôle. </w:t>
      </w:r>
    </w:p>
    <w:tbl>
      <w:tblPr>
        <w:tblStyle w:val="a"/>
        <w:tblW w:w="92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85"/>
      </w:tblGrid>
      <w:tr w:rsidR="00A70D09" w14:paraId="6CF11D55" w14:textId="77777777">
        <w:tc>
          <w:tcPr>
            <w:tcW w:w="9285" w:type="dxa"/>
            <w:shd w:val="clear" w:color="auto" w:fill="auto"/>
            <w:tcMar>
              <w:top w:w="100" w:type="dxa"/>
              <w:left w:w="100" w:type="dxa"/>
              <w:bottom w:w="100" w:type="dxa"/>
              <w:right w:w="100" w:type="dxa"/>
            </w:tcMar>
          </w:tcPr>
          <w:p w14:paraId="6CF11D51" w14:textId="133D9551" w:rsidR="00A70D09" w:rsidRDefault="00D56B6B">
            <w:pPr>
              <w:spacing w:before="240" w:after="240"/>
              <w:jc w:val="both"/>
            </w:pPr>
            <w:r>
              <w:t>Sources annexes d’ANVITA mentionnées</w:t>
            </w:r>
            <w:bookmarkStart w:id="0" w:name="_GoBack"/>
            <w:bookmarkEnd w:id="0"/>
            <w:r>
              <w:t xml:space="preserve"> dans cette tab</w:t>
            </w:r>
            <w:r>
              <w:t>le ronde mais qui n’ont pas pu être intégrées directement dans le CR car les documents sont en format PDF (et pas disponibles directement en ligne)  :</w:t>
            </w:r>
          </w:p>
          <w:p w14:paraId="6CF11D52" w14:textId="77777777" w:rsidR="00A70D09" w:rsidRDefault="00D56B6B">
            <w:pPr>
              <w:numPr>
                <w:ilvl w:val="0"/>
                <w:numId w:val="2"/>
              </w:numPr>
              <w:spacing w:before="240"/>
              <w:jc w:val="both"/>
            </w:pPr>
            <w:r>
              <w:t xml:space="preserve"> Guide de démarchage : “Parler de l’ANVITA autour de moi”, qui permet de faire connaître le réseau et per</w:t>
            </w:r>
            <w:r>
              <w:t xml:space="preserve">mettre l’adhésion de nouvelles collectivités et de nouveaux élu.es </w:t>
            </w:r>
            <w:proofErr w:type="spellStart"/>
            <w:r>
              <w:t>individuel.les</w:t>
            </w:r>
            <w:proofErr w:type="spellEnd"/>
            <w:r>
              <w:t xml:space="preserve">). </w:t>
            </w:r>
          </w:p>
          <w:p w14:paraId="6CF11D53" w14:textId="77777777" w:rsidR="00A70D09" w:rsidRDefault="00D56B6B">
            <w:pPr>
              <w:numPr>
                <w:ilvl w:val="0"/>
                <w:numId w:val="2"/>
              </w:numPr>
              <w:spacing w:after="240"/>
              <w:jc w:val="both"/>
            </w:pPr>
            <w:r>
              <w:t xml:space="preserve"> CR d’un webinaire d’ANVITA sur la question de l’accès au travail et des OACAS, en présence d’Emmaüs France. (Temps </w:t>
            </w:r>
            <w:proofErr w:type="gramStart"/>
            <w:r>
              <w:t>d’échange  #</w:t>
            </w:r>
            <w:proofErr w:type="gramEnd"/>
            <w:r>
              <w:t>2, L’accès au travail légal des personnes exilées et statut OACAS, 20 mai 2021)</w:t>
            </w:r>
          </w:p>
          <w:p w14:paraId="6CF11D54" w14:textId="77777777" w:rsidR="00A70D09" w:rsidRDefault="00D56B6B">
            <w:pPr>
              <w:spacing w:before="240" w:after="240"/>
              <w:jc w:val="both"/>
            </w:pPr>
            <w:r>
              <w:t xml:space="preserve">Écrivez à l’adresse de </w:t>
            </w:r>
            <w:hyperlink r:id="rId37">
              <w:r>
                <w:rPr>
                  <w:color w:val="1155CC"/>
                  <w:u w:val="single"/>
                </w:rPr>
                <w:t>lea.enon-baron@anvita.fr</w:t>
              </w:r>
            </w:hyperlink>
            <w:r>
              <w:t xml:space="preserve"> ou à </w:t>
            </w:r>
            <w:hyperlink r:id="rId38">
              <w:r>
                <w:rPr>
                  <w:color w:val="1155CC"/>
                  <w:u w:val="single"/>
                </w:rPr>
                <w:t>hautsdefrance@ccfd-terresolidaire.org</w:t>
              </w:r>
            </w:hyperlink>
            <w:r>
              <w:t xml:space="preserve"> pour y accéder ! </w:t>
            </w:r>
          </w:p>
        </w:tc>
      </w:tr>
    </w:tbl>
    <w:p w14:paraId="6CF11D56" w14:textId="77777777" w:rsidR="00A70D09" w:rsidRDefault="00A70D09">
      <w:pPr>
        <w:spacing w:before="240" w:after="240"/>
        <w:jc w:val="both"/>
      </w:pPr>
    </w:p>
    <w:p w14:paraId="6CF11D57" w14:textId="77777777" w:rsidR="00A70D09" w:rsidRDefault="00A70D09">
      <w:pPr>
        <w:spacing w:before="240" w:after="240"/>
        <w:jc w:val="both"/>
      </w:pPr>
    </w:p>
    <w:p w14:paraId="6CF11D58" w14:textId="77777777" w:rsidR="00A70D09" w:rsidRDefault="00A70D09">
      <w:pPr>
        <w:spacing w:before="240" w:after="240"/>
        <w:jc w:val="both"/>
      </w:pPr>
    </w:p>
    <w:p w14:paraId="6CF11D59" w14:textId="77777777" w:rsidR="00A70D09" w:rsidRDefault="00A70D09">
      <w:pPr>
        <w:spacing w:before="240" w:after="240"/>
        <w:jc w:val="both"/>
      </w:pPr>
    </w:p>
    <w:p w14:paraId="6CF11D5A" w14:textId="77777777" w:rsidR="00A70D09" w:rsidRDefault="00A70D09"/>
    <w:sectPr w:rsidR="00A70D09">
      <w:headerReference w:type="default" r:id="rId3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11D60" w14:textId="77777777" w:rsidR="00000000" w:rsidRDefault="00D56B6B">
      <w:pPr>
        <w:spacing w:line="240" w:lineRule="auto"/>
      </w:pPr>
      <w:r>
        <w:separator/>
      </w:r>
    </w:p>
  </w:endnote>
  <w:endnote w:type="continuationSeparator" w:id="0">
    <w:p w14:paraId="6CF11D62" w14:textId="77777777" w:rsidR="00000000" w:rsidRDefault="00D56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11D5C" w14:textId="77777777" w:rsidR="00000000" w:rsidRDefault="00D56B6B">
      <w:pPr>
        <w:spacing w:line="240" w:lineRule="auto"/>
      </w:pPr>
      <w:r>
        <w:separator/>
      </w:r>
    </w:p>
  </w:footnote>
  <w:footnote w:type="continuationSeparator" w:id="0">
    <w:p w14:paraId="6CF11D5E" w14:textId="77777777" w:rsidR="00000000" w:rsidRDefault="00D56B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11D5B" w14:textId="77777777" w:rsidR="00A70D09" w:rsidRDefault="00A70D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224A7"/>
    <w:multiLevelType w:val="multilevel"/>
    <w:tmpl w:val="B248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8F346F7"/>
    <w:multiLevelType w:val="multilevel"/>
    <w:tmpl w:val="62FAA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D09"/>
    <w:rsid w:val="00A70D09"/>
    <w:rsid w:val="00D56B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1D0B"/>
  <w15:docId w15:val="{7AC2AFD8-2703-458F-894A-25A68CC9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anvita.fr/fr/outils/ressources-anvita/detail/guide-des-competences-des-collectivites" TargetMode="External"/><Relationship Id="rId18" Type="http://schemas.openxmlformats.org/officeDocument/2006/relationships/hyperlink" Target="https://ofpra.gouv.fr/sites/default/files/2023-07/OFPRA_RA_2022_WEB.pdf" TargetMode="External"/><Relationship Id="rId26" Type="http://schemas.openxmlformats.org/officeDocument/2006/relationships/hyperlink" Target="https://ccfd-terresolidaire.org/le-ccfd-terre-solidaire-promeut-une-approche-positive-des-migrations/" TargetMode="External"/><Relationship Id="rId39" Type="http://schemas.openxmlformats.org/officeDocument/2006/relationships/header" Target="header1.xml"/><Relationship Id="rId21" Type="http://schemas.openxmlformats.org/officeDocument/2006/relationships/hyperlink" Target="https://ccfd-terresolidaire.org/projet-de-loi-asile-et-immigration-comprendre-et-interpeller-ses-depute%c2%b7es/" TargetMode="External"/><Relationship Id="rId34" Type="http://schemas.openxmlformats.org/officeDocument/2006/relationships/hyperlink" Target="https://www.oecd-ilibrary.org/sites/39869f8f-fr/index.html?itemId=/content/component/39869f8f-fr" TargetMode="External"/><Relationship Id="rId7" Type="http://schemas.openxmlformats.org/officeDocument/2006/relationships/hyperlink" Target="https://www.icmigrations.cnrs.fr/recherche/les-projets/localacc/" TargetMode="External"/><Relationship Id="rId2" Type="http://schemas.openxmlformats.org/officeDocument/2006/relationships/styles" Target="styles.xml"/><Relationship Id="rId16" Type="http://schemas.openxmlformats.org/officeDocument/2006/relationships/hyperlink" Target="https://accueil-integration-refugies.fr/actualites-du-programme-ctair/" TargetMode="External"/><Relationship Id="rId20" Type="http://schemas.openxmlformats.org/officeDocument/2006/relationships/hyperlink" Target="https://ccfd-terresolidaire.org/campagne/etre-une-ville-accueillante-cest-possible/" TargetMode="External"/><Relationship Id="rId29" Type="http://schemas.openxmlformats.org/officeDocument/2006/relationships/hyperlink" Target="https://abej-solidarite.fr/structure/oacas-organisme-daccueil-communautaire-et-dactivites-social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dop.org/publications/" TargetMode="External"/><Relationship Id="rId24" Type="http://schemas.openxmlformats.org/officeDocument/2006/relationships/hyperlink" Target="https://www.anvita.fr/fr/outils/ressources-anvita/detail/guide-pour-une-france-accueillante-edition-2023" TargetMode="External"/><Relationship Id="rId32" Type="http://schemas.openxmlformats.org/officeDocument/2006/relationships/hyperlink" Target="https://www.assemblee-nationale.fr/dyn/15/rapports/cemigrants/l15b4665_rapport-enquete" TargetMode="External"/><Relationship Id="rId37" Type="http://schemas.openxmlformats.org/officeDocument/2006/relationships/hyperlink" Target="mailto:lea.enon-baron@anvita.fr"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nvita.fr/fr/outils/ressources-anvita/detail/guide-accueil-inconditionnel-sous-le-prisme-juridique-1" TargetMode="External"/><Relationship Id="rId23" Type="http://schemas.openxmlformats.org/officeDocument/2006/relationships/hyperlink" Target="https://accueil-integration-refugies.fr/accueillir-et-integrer-les-personnes-refugiees-en-milieu-rural/" TargetMode="External"/><Relationship Id="rId28" Type="http://schemas.openxmlformats.org/officeDocument/2006/relationships/hyperlink" Target="https://humanrightsobservers.org/fr/" TargetMode="External"/><Relationship Id="rId36" Type="http://schemas.openxmlformats.org/officeDocument/2006/relationships/hyperlink" Target="https://www.lepoint.fr/economie/l-immigration-peut-rapporter-plus-qu-elle-ne-coute-selon-l-ocde-28-10-2021-2449694_28.php" TargetMode="External"/><Relationship Id="rId10" Type="http://schemas.openxmlformats.org/officeDocument/2006/relationships/hyperlink" Target="https://alliance-migrations.fr/" TargetMode="External"/><Relationship Id="rId19" Type="http://schemas.openxmlformats.org/officeDocument/2006/relationships/hyperlink" Target="https://www.lacimade.org/publication/36707/" TargetMode="External"/><Relationship Id="rId31" Type="http://schemas.openxmlformats.org/officeDocument/2006/relationships/hyperlink" Target="https://www.icmigrations.cnrs.fr/2022/06/04/defacto-033-04/" TargetMode="External"/><Relationship Id="rId4" Type="http://schemas.openxmlformats.org/officeDocument/2006/relationships/webSettings" Target="webSettings.xml"/><Relationship Id="rId9" Type="http://schemas.openxmlformats.org/officeDocument/2006/relationships/hyperlink" Target="https://www.anvita.fr/" TargetMode="External"/><Relationship Id="rId14" Type="http://schemas.openxmlformats.org/officeDocument/2006/relationships/hyperlink" Target="https://www.villeurbanne.fr/content/download/12118/154848?version=2" TargetMode="External"/><Relationship Id="rId22" Type="http://schemas.openxmlformats.org/officeDocument/2006/relationships/hyperlink" Target="https://basta.media/De-l-Europe-aux-Etats-Unis-ces-villes-qui-s-opposent-a-leurs-gouvernements-pour" TargetMode="External"/><Relationship Id="rId27" Type="http://schemas.openxmlformats.org/officeDocument/2006/relationships/hyperlink" Target="https://www.ecologie.gouv.fr/loi-portant-sur-nouvelle-organisation-territoriale-republique-notre" TargetMode="External"/><Relationship Id="rId30" Type="http://schemas.openxmlformats.org/officeDocument/2006/relationships/hyperlink" Target="https://www.lacimade.org/faq/la-france-est-elle-depassee-par-des-flux-dimmigration-irreguliere/" TargetMode="External"/><Relationship Id="rId35" Type="http://schemas.openxmlformats.org/officeDocument/2006/relationships/hyperlink" Target="https://www.oecd-ilibrary.org/sites/39869f8f-fr/index.html?itemId=/content/component/39869f8f-fr" TargetMode="External"/><Relationship Id="rId8" Type="http://schemas.openxmlformats.org/officeDocument/2006/relationships/hyperlink" Target="https://ccfd-terresolidaire.org/combat/migrations-internationales/" TargetMode="External"/><Relationship Id="rId3" Type="http://schemas.openxmlformats.org/officeDocument/2006/relationships/settings" Target="settings.xml"/><Relationship Id="rId12" Type="http://schemas.openxmlformats.org/officeDocument/2006/relationships/hyperlink" Target="https://www.pacte-grenoble.fr/fr" TargetMode="External"/><Relationship Id="rId17" Type="http://schemas.openxmlformats.org/officeDocument/2006/relationships/hyperlink" Target="https://www.lemediasocial.fr/hebergement-d-urgence-six-grandes-villes-deposent-des-recours-contre-l-etat_wfiyFC" TargetMode="External"/><Relationship Id="rId25" Type="http://schemas.openxmlformats.org/officeDocument/2006/relationships/hyperlink" Target="https://liberte-egalite-papiers.org/spip.php?rubrique1" TargetMode="External"/><Relationship Id="rId33" Type="http://schemas.openxmlformats.org/officeDocument/2006/relationships/hyperlink" Target="https://www.revue-projet.com/questions-en-debat/refugies-sortir-de-limpasse/325" TargetMode="External"/><Relationship Id="rId38" Type="http://schemas.openxmlformats.org/officeDocument/2006/relationships/hyperlink" Target="mailto:hautsdefrance@ccfd-terresolida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4210</Words>
  <Characters>23160</Characters>
  <Application>Microsoft Office Word</Application>
  <DocSecurity>0</DocSecurity>
  <Lines>193</Lines>
  <Paragraphs>54</Paragraphs>
  <ScaleCrop>false</ScaleCrop>
  <Company/>
  <LinksUpToDate>false</LinksUpToDate>
  <CharactersWithSpaces>27316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Gabrielle COURTY</cp:lastModifiedBy>
  <cp:revision>2</cp:revision>
  <dcterms:created xsi:type="dcterms:W3CDTF">2024-01-04T10:07:00Z</dcterms:created>
  <dcterms:modified xsi:type="dcterms:W3CDTF">2024-01-04T10:08:00Z</dcterms:modified>
</cp:coreProperties>
</file>